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F4" w:rsidRPr="00C406EA" w:rsidRDefault="00C406EA">
      <w:pPr>
        <w:rPr>
          <w:sz w:val="10"/>
          <w:szCs w:val="10"/>
        </w:rPr>
      </w:pPr>
      <w:r w:rsidRPr="00C406EA">
        <w:rPr>
          <w:noProof/>
          <w:sz w:val="10"/>
          <w:szCs w:val="10"/>
        </w:rPr>
        <mc:AlternateContent>
          <mc:Choice Requires="wpg">
            <w:drawing>
              <wp:anchor distT="0" distB="0" distL="114300" distR="114300" simplePos="0" relativeHeight="251660288" behindDoc="0" locked="0" layoutInCell="1" allowOverlap="1">
                <wp:simplePos x="0" y="0"/>
                <wp:positionH relativeFrom="column">
                  <wp:posOffset>-3842</wp:posOffset>
                </wp:positionH>
                <wp:positionV relativeFrom="paragraph">
                  <wp:posOffset>-242047</wp:posOffset>
                </wp:positionV>
                <wp:extent cx="6728461" cy="693420"/>
                <wp:effectExtent l="0" t="0" r="15240" b="11430"/>
                <wp:wrapNone/>
                <wp:docPr id="6" name="Groupe 6"/>
                <wp:cNvGraphicFramePr/>
                <a:graphic xmlns:a="http://schemas.openxmlformats.org/drawingml/2006/main">
                  <a:graphicData uri="http://schemas.microsoft.com/office/word/2010/wordprocessingGroup">
                    <wpg:wgp>
                      <wpg:cNvGrpSpPr/>
                      <wpg:grpSpPr>
                        <a:xfrm>
                          <a:off x="0" y="0"/>
                          <a:ext cx="6728461" cy="693420"/>
                          <a:chOff x="0" y="0"/>
                          <a:chExt cx="6690360" cy="693420"/>
                        </a:xfrm>
                      </wpg:grpSpPr>
                      <wps:wsp>
                        <wps:cNvPr id="1" name="Organigramme : Document 1"/>
                        <wps:cNvSpPr/>
                        <wps:spPr>
                          <a:xfrm>
                            <a:off x="0" y="0"/>
                            <a:ext cx="6690360" cy="693420"/>
                          </a:xfrm>
                          <a:prstGeom prst="flowChartDocument">
                            <a:avLst/>
                          </a:prstGeom>
                          <a:solidFill>
                            <a:srgbClr val="00B0F0"/>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545089" y="68580"/>
                            <a:ext cx="3195666"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5F4" w:rsidRPr="009075F4" w:rsidRDefault="000A0CDB" w:rsidP="009075F4">
                              <w:pPr>
                                <w:jc w:val="center"/>
                                <w:rPr>
                                  <w:rFonts w:ascii="Cursive Dumont maternelle" w:hAnsi="Cursive Dumont maternelle"/>
                                  <w:b/>
                                  <w:color w:val="FFFFFF" w:themeColor="background1"/>
                                  <w:sz w:val="40"/>
                                  <w:szCs w:val="40"/>
                                  <w14:cntxtAlts/>
                                </w:rPr>
                              </w:pPr>
                              <w:r>
                                <w:rPr>
                                  <w:rFonts w:ascii="Cursive Dumont maternelle" w:hAnsi="Cursive Dumont maternelle"/>
                                  <w:b/>
                                  <w:color w:val="FFFFFF" w:themeColor="background1"/>
                                  <w:sz w:val="40"/>
                                  <w:szCs w:val="40"/>
                                  <w14:cntxtAlts/>
                                </w:rPr>
                                <w:t>Ateliers</w:t>
                              </w:r>
                              <w:r w:rsidR="009075F4" w:rsidRPr="009075F4">
                                <w:rPr>
                                  <w:rFonts w:ascii="Cursive Dumont maternelle" w:hAnsi="Cursive Dumont maternelle"/>
                                  <w:b/>
                                  <w:color w:val="FFFFFF" w:themeColor="background1"/>
                                  <w:sz w:val="40"/>
                                  <w:szCs w:val="40"/>
                                  <w14:cntxtAlts/>
                                </w:rPr>
                                <w:t xml:space="preserve"> de mathématiques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e 5"/>
                        <wpg:cNvGrpSpPr/>
                        <wpg:grpSpPr>
                          <a:xfrm>
                            <a:off x="220980" y="38100"/>
                            <a:ext cx="693420" cy="586740"/>
                            <a:chOff x="-45720" y="0"/>
                            <a:chExt cx="693420" cy="586740"/>
                          </a:xfrm>
                        </wpg:grpSpPr>
                        <wps:wsp>
                          <wps:cNvPr id="3" name="Ellipse 3"/>
                          <wps:cNvSpPr/>
                          <wps:spPr>
                            <a:xfrm>
                              <a:off x="0" y="0"/>
                              <a:ext cx="594360" cy="586740"/>
                            </a:xfrm>
                            <a:prstGeom prst="ellipse">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5720" y="30480"/>
                              <a:ext cx="69342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5F4" w:rsidRPr="009075F4" w:rsidRDefault="009075F4" w:rsidP="009075F4">
                                <w:pPr>
                                  <w:jc w:val="center"/>
                                  <w:rPr>
                                    <w:rFonts w:ascii="Script cole" w:hAnsi="Script cole"/>
                                    <w:b/>
                                    <w:color w:val="000000" w:themeColor="text1"/>
                                    <w:sz w:val="40"/>
                                    <w:szCs w:val="40"/>
                                    <w14:cntxtAlts/>
                                  </w:rPr>
                                </w:pPr>
                                <w:r w:rsidRPr="009075F4">
                                  <w:rPr>
                                    <w:rFonts w:ascii="Script cole" w:hAnsi="Script cole"/>
                                    <w:b/>
                                    <w:color w:val="000000" w:themeColor="text1"/>
                                    <w:sz w:val="40"/>
                                    <w:szCs w:val="40"/>
                                    <w14:cntxtAlts/>
                                  </w:rPr>
                                  <w:t>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id="Groupe 6" o:spid="_x0000_s1026" style="position:absolute;margin-left:-.3pt;margin-top:-19.05pt;width:529.8pt;height:54.6pt;z-index:251660288;mso-width-relative:margin" coordsize="66903,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 o:spid="_x0000_s1027" type="#_x0000_t114" style="position:absolute;width:66903;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" fillcolor="#00b0f0" strokecolor="black [3213]" strokeweight="1pt">
                  <v:stroke dashstyle="dash"/>
                </v:shape>
                <v:rect id="Rectangle 2" o:spid="_x0000_s1028" style="position:absolute;left:5450;top:685;width:31957;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9075F4" w:rsidRPr="009075F4" w:rsidRDefault="000A0CDB" w:rsidP="009075F4">
                        <w:pPr>
                          <w:jc w:val="center"/>
                          <w:rPr>
                            <w:rFonts w:ascii="Cursive Dumont maternelle" w:hAnsi="Cursive Dumont maternelle"/>
                            <w:b/>
                            <w:color w:val="FFFFFF" w:themeColor="background1"/>
                            <w:sz w:val="40"/>
                            <w:szCs w:val="40"/>
                            <w14:cntxtAlts/>
                          </w:rPr>
                        </w:pPr>
                        <w:r>
                          <w:rPr>
                            <w:rFonts w:ascii="Cursive Dumont maternelle" w:hAnsi="Cursive Dumont maternelle"/>
                            <w:b/>
                            <w:color w:val="FFFFFF" w:themeColor="background1"/>
                            <w:sz w:val="40"/>
                            <w:szCs w:val="40"/>
                            <w14:cntxtAlts/>
                          </w:rPr>
                          <w:t>Ateliers</w:t>
                        </w:r>
                        <w:r w:rsidR="009075F4" w:rsidRPr="009075F4">
                          <w:rPr>
                            <w:rFonts w:ascii="Cursive Dumont maternelle" w:hAnsi="Cursive Dumont maternelle"/>
                            <w:b/>
                            <w:color w:val="FFFFFF" w:themeColor="background1"/>
                            <w:sz w:val="40"/>
                            <w:szCs w:val="40"/>
                            <w14:cntxtAlts/>
                          </w:rPr>
                          <w:t xml:space="preserve"> de mathématiques</w:t>
                        </w:r>
                      </w:p>
                    </w:txbxContent>
                  </v:textbox>
                </v:rect>
                <v:group id="Groupe 5" o:spid="_x0000_s1029" style="position:absolute;left:2209;top:381;width:6935;height:5867" coordorigin="-457" coordsize="6934,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Ellipse 3" o:spid="_x0000_s1030" style="position:absolute;width:594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" fillcolor="white [3212]" strokecolor="#00b0f0" strokeweight="1pt">
                    <v:stroke joinstyle="miter"/>
                  </v:oval>
                  <v:rect id="Rectangle 4" o:spid="_x0000_s1031" style="position:absolute;left:-457;top:304;width:693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9075F4" w:rsidRPr="009075F4" w:rsidRDefault="009075F4" w:rsidP="009075F4">
                          <w:pPr>
                            <w:jc w:val="center"/>
                            <w:rPr>
                              <w:rFonts w:ascii="Script cole" w:hAnsi="Script cole"/>
                              <w:b/>
                              <w:color w:val="000000" w:themeColor="text1"/>
                              <w:sz w:val="40"/>
                              <w:szCs w:val="40"/>
                              <w14:cntxtAlts/>
                            </w:rPr>
                          </w:pPr>
                          <w:r w:rsidRPr="009075F4">
                            <w:rPr>
                              <w:rFonts w:ascii="Script cole" w:hAnsi="Script cole"/>
                              <w:b/>
                              <w:color w:val="000000" w:themeColor="text1"/>
                              <w:sz w:val="40"/>
                              <w:szCs w:val="40"/>
                              <w14:cntxtAlts/>
                            </w:rPr>
                            <w:t>CP</w:t>
                          </w:r>
                        </w:p>
                      </w:txbxContent>
                    </v:textbox>
                  </v:rect>
                </v:group>
              </v:group>
            </w:pict>
          </mc:Fallback>
        </mc:AlternateContent>
      </w:r>
    </w:p>
    <w:p w:rsidR="00C406EA" w:rsidRPr="00C406EA" w:rsidRDefault="00C406EA">
      <w:pPr>
        <w:rPr>
          <w:sz w:val="10"/>
          <w:szCs w:val="10"/>
        </w:rPr>
      </w:pPr>
    </w:p>
    <w:p w:rsidR="00C406EA" w:rsidRPr="00C406EA" w:rsidRDefault="00C406EA" w:rsidP="00C406EA">
      <w:pPr>
        <w:jc w:val="right"/>
        <w:rPr>
          <w:sz w:val="10"/>
          <w:szCs w:val="10"/>
        </w:rPr>
      </w:pPr>
      <w:r w:rsidRPr="00C406EA">
        <w:rPr>
          <w:sz w:val="10"/>
          <w:szCs w:val="10"/>
        </w:rPr>
        <w:t xml:space="preserve">Fiche de préparation modifiable </w:t>
      </w:r>
      <w:r w:rsidRPr="00C406EA">
        <w:rPr>
          <w:rFonts w:ascii="Times New Roman" w:hAnsi="Times New Roman" w:cs="Times New Roman"/>
          <w:sz w:val="10"/>
          <w:szCs w:val="10"/>
        </w:rPr>
        <w:t>©</w:t>
      </w:r>
      <w:r w:rsidRPr="00C406EA">
        <w:rPr>
          <w:sz w:val="10"/>
          <w:szCs w:val="10"/>
        </w:rPr>
        <w:t xml:space="preserve"> </w:t>
      </w:r>
      <w:hyperlink r:id="rId5" w:history="1">
        <w:r w:rsidRPr="005D32FE">
          <w:rPr>
            <w:rStyle w:val="Lienhypertexte"/>
            <w:sz w:val="10"/>
            <w:szCs w:val="10"/>
          </w:rPr>
          <w:t>A l'école du Bord du Monde</w:t>
        </w:r>
      </w:hyperlink>
      <w:r w:rsidRPr="00C406EA">
        <w:rPr>
          <w:sz w:val="10"/>
          <w:szCs w:val="10"/>
        </w:rPr>
        <w:t xml:space="preserve"> </w:t>
      </w:r>
    </w:p>
    <w:p w:rsidR="00B61427" w:rsidRDefault="0098106E">
      <w:r>
        <w:rPr>
          <w:noProof/>
        </w:rPr>
        <mc:AlternateContent>
          <mc:Choice Requires="wpg">
            <w:drawing>
              <wp:anchor distT="0" distB="0" distL="114300" distR="114300" simplePos="0" relativeHeight="251667456" behindDoc="0" locked="0" layoutInCell="1" allowOverlap="1">
                <wp:simplePos x="0" y="0"/>
                <wp:positionH relativeFrom="column">
                  <wp:posOffset>-60960</wp:posOffset>
                </wp:positionH>
                <wp:positionV relativeFrom="paragraph">
                  <wp:posOffset>45720</wp:posOffset>
                </wp:positionV>
                <wp:extent cx="7063740" cy="3497580"/>
                <wp:effectExtent l="0" t="0" r="0" b="0"/>
                <wp:wrapNone/>
                <wp:docPr id="13" name="Groupe 13"/>
                <wp:cNvGraphicFramePr/>
                <a:graphic xmlns:a="http://schemas.openxmlformats.org/drawingml/2006/main">
                  <a:graphicData uri="http://schemas.microsoft.com/office/word/2010/wordprocessingGroup">
                    <wpg:wgp>
                      <wpg:cNvGrpSpPr/>
                      <wpg:grpSpPr>
                        <a:xfrm>
                          <a:off x="0" y="0"/>
                          <a:ext cx="7063740" cy="3497580"/>
                          <a:chOff x="0" y="0"/>
                          <a:chExt cx="7063740" cy="3497580"/>
                        </a:xfrm>
                      </wpg:grpSpPr>
                      <wpg:grpSp>
                        <wpg:cNvPr id="9" name="Groupe 9"/>
                        <wpg:cNvGrpSpPr/>
                        <wpg:grpSpPr>
                          <a:xfrm>
                            <a:off x="601980" y="0"/>
                            <a:ext cx="6461760" cy="3497580"/>
                            <a:chOff x="0" y="0"/>
                            <a:chExt cx="6461760" cy="3497580"/>
                          </a:xfrm>
                        </wpg:grpSpPr>
                        <wps:wsp>
                          <wps:cNvPr id="8" name="Rectangle 8"/>
                          <wps:cNvSpPr/>
                          <wps:spPr>
                            <a:xfrm>
                              <a:off x="0" y="0"/>
                              <a:ext cx="6118860" cy="33528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9060" y="0"/>
                              <a:ext cx="6362700" cy="3497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75F4" w:rsidRPr="009075F4" w:rsidRDefault="009075F4" w:rsidP="009075F4">
                                <w:pPr>
                                  <w:spacing w:after="0" w:line="240" w:lineRule="auto"/>
                                  <w:rPr>
                                    <w:rFonts w:cstheme="minorHAnsi"/>
                                    <w:color w:val="000000" w:themeColor="text1"/>
                                    <w:sz w:val="24"/>
                                    <w:szCs w:val="24"/>
                                    <w:u w:val="single"/>
                                  </w:rPr>
                                </w:pPr>
                                <w:r w:rsidRPr="009075F4">
                                  <w:rPr>
                                    <w:rFonts w:cstheme="minorHAnsi"/>
                                    <w:color w:val="000000" w:themeColor="text1"/>
                                    <w:sz w:val="24"/>
                                    <w:szCs w:val="24"/>
                                    <w:u w:val="single"/>
                                  </w:rPr>
                                  <w:t>Socle commun</w:t>
                                </w:r>
                              </w:p>
                              <w:p w:rsidR="009075F4" w:rsidRDefault="009075F4" w:rsidP="009075F4">
                                <w:pPr>
                                  <w:spacing w:after="0" w:line="240" w:lineRule="auto"/>
                                  <w:jc w:val="both"/>
                                  <w:rPr>
                                    <w:rFonts w:ascii="Cursive Dumont maternelle" w:hAnsi="Cursive Dumont maternelle"/>
                                    <w:color w:val="000000" w:themeColor="text1"/>
                                    <w14:cntxtAlts/>
                                  </w:rPr>
                                </w:pPr>
                                <w:r w:rsidRPr="009075F4">
                                  <w:rPr>
                                    <w:rFonts w:ascii="Cursive Dumont maternelle" w:hAnsi="Cursive Dumont maternelle"/>
                                    <w:color w:val="000000" w:themeColor="text1"/>
                                    <w14:cntxtAlts/>
                                  </w:rPr>
                                  <w:t xml:space="preserve">Domaine 1 : </w:t>
                                </w:r>
                              </w:p>
                              <w:p w:rsidR="009075F4" w:rsidRDefault="005D32FE" w:rsidP="009075F4">
                                <w:pPr>
                                  <w:spacing w:after="0" w:line="240" w:lineRule="auto"/>
                                  <w:jc w:val="both"/>
                                  <w:rPr>
                                    <w:color w:val="000000" w:themeColor="text1"/>
                                  </w:rPr>
                                </w:pPr>
                                <w:sdt>
                                  <w:sdtPr>
                                    <w:rPr>
                                      <w:color w:val="000000" w:themeColor="text1"/>
                                    </w:rPr>
                                    <w:id w:val="1538470689"/>
                                    <w:placeholder>
                                      <w:docPart w:val="AAC7F6FF9259429B9E634F297A416CFC"/>
                                    </w:placeholder>
                                    <w:comboBox>
                                      <w:listItem w:displayText="Domaine 1 : les langages pour penser et communiquer " w:value="Domaine 1 : les langages pour penser et communiquer "/>
                                      <w:listItem w:displayText="1.1 Comprendre, s’exprimer en utilisant la langue française à l’oral et à l’écrit" w:value="1.1 Comprendre, s’exprimer en utilisant la langue française à l’oral et à l’écrit"/>
                                      <w:listItem w:displayText="1.2 Comprendre, s'exprimer en utilisant une langue étrangère et le cas échéant une langue régionale" w:value="1.2 Comprendre, s'exprimer en utilisant une langue étrangère et le cas échéant une langue régionale"/>
                                      <w:listItem w:displayText="1.3 Comprendre, s'exprimer en utilisant les langages mathématiques, scientifiques et informatiques" w:value="1.3 Comprendre, s'exprimer en utilisant les langages mathématiques, scientifiques et informatiques"/>
                                      <w:listItem w:displayText="1.4 Comprendre, s'exprimer en utilisant les langages des arts et du corps" w:value="1.4 Comprendre, s'exprimer en utilisant les langages des arts et du corps"/>
                                    </w:comboBox>
                                  </w:sdtPr>
                                  <w:sdtEndPr/>
                                  <w:sdtContent>
                                    <w:r w:rsidR="009075F4">
                                      <w:rPr>
                                        <w:color w:val="000000" w:themeColor="text1"/>
                                      </w:rPr>
                                      <w:t>1.3 Comprendre, s'exprimer en utilisant les langages mathématiques, scientifiques et informatiques</w:t>
                                    </w:r>
                                  </w:sdtContent>
                                </w:sdt>
                              </w:p>
                              <w:p w:rsidR="009075F4" w:rsidRPr="009075F4" w:rsidRDefault="009075F4" w:rsidP="009075F4">
                                <w:pPr>
                                  <w:spacing w:after="0" w:line="240" w:lineRule="auto"/>
                                  <w:rPr>
                                    <w:rFonts w:ascii="Times New Roman" w:hAnsi="Times New Roman" w:cs="Times New Roman"/>
                                    <w:color w:val="000000" w:themeColor="text1"/>
                                    <w:sz w:val="10"/>
                                    <w:szCs w:val="10"/>
                                    <w14:cntxtAlts/>
                                  </w:rPr>
                                </w:pPr>
                              </w:p>
                              <w:p w:rsidR="009075F4" w:rsidRDefault="009075F4" w:rsidP="009075F4">
                                <w:pPr>
                                  <w:spacing w:after="0" w:line="240" w:lineRule="auto"/>
                                  <w:jc w:val="both"/>
                                  <w:rPr>
                                    <w:rFonts w:ascii="Cursive Dumont maternelle" w:hAnsi="Cursive Dumont maternelle"/>
                                    <w:color w:val="000000" w:themeColor="text1"/>
                                    <w14:cntxtAlts/>
                                  </w:rPr>
                                </w:pPr>
                                <w:r w:rsidRPr="009075F4">
                                  <w:rPr>
                                    <w:rFonts w:ascii="Cursive Dumont maternelle" w:hAnsi="Cursive Dumont maternelle"/>
                                    <w:color w:val="000000" w:themeColor="text1"/>
                                    <w14:cntxtAlts/>
                                  </w:rPr>
                                  <w:t xml:space="preserve">Domaine </w:t>
                                </w:r>
                                <w:r>
                                  <w:rPr>
                                    <w:rFonts w:ascii="Cursive Dumont maternelle" w:hAnsi="Cursive Dumont maternelle"/>
                                    <w:color w:val="000000" w:themeColor="text1"/>
                                    <w14:cntxtAlts/>
                                  </w:rPr>
                                  <w:t>2</w:t>
                                </w:r>
                                <w:r w:rsidRPr="009075F4">
                                  <w:rPr>
                                    <w:rFonts w:ascii="Cursive Dumont maternelle" w:hAnsi="Cursive Dumont maternelle"/>
                                    <w:color w:val="000000" w:themeColor="text1"/>
                                    <w14:cntxtAlts/>
                                  </w:rPr>
                                  <w:t xml:space="preserve"> : </w:t>
                                </w:r>
                              </w:p>
                              <w:sdt>
                                <w:sdtPr>
                                  <w:rPr>
                                    <w:color w:val="000000" w:themeColor="text1"/>
                                  </w:rPr>
                                  <w:id w:val="-296219943"/>
                                  <w:placeholder>
                                    <w:docPart w:val="DED538F672F64AFFA46528E4779D993E"/>
                                  </w:placeholder>
                                  <w:comboBox>
                                    <w:listItem w:displayText="Domaine 2 : les méthodes et les outils pour apprendre " w:value="Domaine 2 : les méthodes et les outils pour apprendre "/>
                                    <w:listItem w:displayText="2.1 Organiser son travail personnel" w:value="2.1 Organiser son travail personnel"/>
                                    <w:listItem w:displayText="2.2 Connaître &amp; utiliser les médias, les démarches de recherche et de traitement de l’information" w:value="2.2 Connaître &amp; utiliser les médias, les démarches de recherche et de traitement de l’information"/>
                                    <w:listItem w:displayText="2.3 Mobiliser les outils numériques pour échanger et communiquer " w:value="2.3 Mobiliser les outils numériques pour échanger et communiquer "/>
                                  </w:comboBox>
                                </w:sdtPr>
                                <w:sdtEndPr/>
                                <w:sdtContent>
                                  <w:p w:rsidR="009075F4" w:rsidRDefault="009075F4" w:rsidP="009075F4">
                                    <w:pPr>
                                      <w:spacing w:after="0" w:line="240" w:lineRule="auto"/>
                                      <w:jc w:val="both"/>
                                      <w:rPr>
                                        <w:color w:val="000000" w:themeColor="text1"/>
                                      </w:rPr>
                                    </w:pPr>
                                    <w:r>
                                      <w:rPr>
                                        <w:color w:val="000000" w:themeColor="text1"/>
                                      </w:rPr>
                                      <w:t>2.1 Organiser son travail personnel</w:t>
                                    </w:r>
                                  </w:p>
                                </w:sdtContent>
                              </w:sdt>
                              <w:p w:rsidR="009075F4" w:rsidRPr="009075F4" w:rsidRDefault="009075F4" w:rsidP="009075F4">
                                <w:pPr>
                                  <w:spacing w:after="0" w:line="240" w:lineRule="auto"/>
                                  <w:jc w:val="both"/>
                                  <w:rPr>
                                    <w:rFonts w:ascii="Times New Roman" w:hAnsi="Times New Roman" w:cs="Times New Roman"/>
                                    <w:color w:val="000000" w:themeColor="text1"/>
                                    <w:sz w:val="10"/>
                                    <w:szCs w:val="10"/>
                                    <w14:cntxtAlts/>
                                  </w:rPr>
                                </w:pPr>
                              </w:p>
                              <w:p w:rsidR="009075F4" w:rsidRDefault="009075F4" w:rsidP="009075F4">
                                <w:pPr>
                                  <w:spacing w:after="0" w:line="240" w:lineRule="auto"/>
                                  <w:jc w:val="both"/>
                                  <w:rPr>
                                    <w:rFonts w:ascii="Cursive Dumont maternelle" w:hAnsi="Cursive Dumont maternelle"/>
                                    <w:color w:val="000000" w:themeColor="text1"/>
                                    <w14:cntxtAlts/>
                                  </w:rPr>
                                </w:pPr>
                                <w:r>
                                  <w:rPr>
                                    <w:rFonts w:ascii="Cursive Dumont maternelle" w:hAnsi="Cursive Dumont maternelle"/>
                                    <w:color w:val="000000" w:themeColor="text1"/>
                                    <w14:cntxtAlts/>
                                  </w:rPr>
                                  <w:t>Domaine 3 :</w:t>
                                </w:r>
                              </w:p>
                              <w:sdt>
                                <w:sdtPr>
                                  <w:rPr>
                                    <w:color w:val="000000" w:themeColor="text1"/>
                                  </w:rPr>
                                  <w:id w:val="324707197"/>
                                  <w:placeholder>
                                    <w:docPart w:val="B7E9FC71B1494EB7BCC41B4A4E36FAE1"/>
                                  </w:placeholder>
                                  <w:comboBox>
                                    <w:listItem w:displayText="Domaine 3 : la formation de la personne et du citoyen" w:value="Domaine 3 : la formation de la personne et du citoyen"/>
                                    <w:listItem w:displayText="3.1 Exprimer ses sentiments et ses opinions, respecter les autres " w:value="3.1 Exprimer ses sentiments et ses opinions, respecter les autres "/>
                                    <w:listItem w:displayText="3.2 Comprendre &amp; respecter la règle et le droit " w:value="3.2 Comprendre &amp; respecter la règle et le droit "/>
                                    <w:listItem w:displayText="3.3 Faire preuve de réflexion et de discernement " w:value="3.3 Faire preuve de réflexion et de discernement "/>
                                    <w:listItem w:displayText="3.4 Avoir le sens des responsabilités, de l’engagement et de l’initiative " w:value="3.4 Avoir le sens des responsabilités, de l’engagement et de l’initiative "/>
                                  </w:comboBox>
                                </w:sdtPr>
                                <w:sdtEndPr/>
                                <w:sdtContent>
                                  <w:p w:rsidR="009075F4" w:rsidRDefault="009075F4" w:rsidP="009075F4">
                                    <w:pPr>
                                      <w:spacing w:after="0" w:line="240" w:lineRule="auto"/>
                                      <w:jc w:val="both"/>
                                      <w:rPr>
                                        <w:color w:val="000000" w:themeColor="text1"/>
                                      </w:rPr>
                                    </w:pPr>
                                    <w:r>
                                      <w:rPr>
                                        <w:color w:val="000000" w:themeColor="text1"/>
                                      </w:rPr>
                                      <w:t xml:space="preserve">3.4 Avoir le sens des responsabilités, de l’engagement et de l’initiative </w:t>
                                    </w:r>
                                  </w:p>
                                </w:sdtContent>
                              </w:sdt>
                              <w:p w:rsidR="009075F4" w:rsidRDefault="009075F4" w:rsidP="009075F4">
                                <w:pPr>
                                  <w:jc w:val="center"/>
                                  <w:rPr>
                                    <w:color w:val="000000" w:themeColor="text1"/>
                                  </w:rPr>
                                </w:pPr>
                              </w:p>
                              <w:p w:rsidR="009075F4" w:rsidRDefault="009075F4" w:rsidP="009075F4">
                                <w:pPr>
                                  <w:spacing w:after="0" w:line="240" w:lineRule="auto"/>
                                  <w:rPr>
                                    <w:rFonts w:cstheme="minorHAnsi"/>
                                    <w:color w:val="000000" w:themeColor="text1"/>
                                    <w:sz w:val="24"/>
                                    <w:szCs w:val="24"/>
                                    <w:u w:val="single"/>
                                  </w:rPr>
                                </w:pPr>
                                <w:r>
                                  <w:rPr>
                                    <w:rFonts w:cstheme="minorHAnsi"/>
                                    <w:color w:val="000000" w:themeColor="text1"/>
                                    <w:sz w:val="24"/>
                                    <w:szCs w:val="24"/>
                                    <w:u w:val="single"/>
                                  </w:rPr>
                                  <w:t xml:space="preserve">Ressources </w:t>
                                </w:r>
                              </w:p>
                              <w:sdt>
                                <w:sdtPr>
                                  <w:rPr>
                                    <w:rFonts w:cstheme="minorHAnsi"/>
                                    <w:color w:val="000000" w:themeColor="text1"/>
                                    <w:sz w:val="24"/>
                                    <w:szCs w:val="24"/>
                                  </w:rPr>
                                  <w:id w:val="243304639"/>
                                  <w:placeholder>
                                    <w:docPart w:val="D9D55A4528CE460099C95183D907C8D6"/>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sidRPr="0098106E">
                                      <w:rPr>
                                        <w:rFonts w:cstheme="minorHAnsi"/>
                                        <w:color w:val="000000" w:themeColor="text1"/>
                                        <w:sz w:val="24"/>
                                        <w:szCs w:val="24"/>
                                      </w:rPr>
                                      <w:t>Méthode de Singapour, CP, guide du maitre (La librairie des Ecoles)</w:t>
                                    </w:r>
                                  </w:p>
                                </w:sdtContent>
                              </w:sdt>
                              <w:sdt>
                                <w:sdtPr>
                                  <w:rPr>
                                    <w:rFonts w:cstheme="minorHAnsi"/>
                                    <w:color w:val="000000" w:themeColor="text1"/>
                                    <w:sz w:val="24"/>
                                    <w:szCs w:val="24"/>
                                  </w:rPr>
                                  <w:id w:val="-1781098403"/>
                                  <w:placeholder>
                                    <w:docPart w:val="55967AC5542340BF998E0AAF1CA71933"/>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Méthode de Singapour, CP, fichier-élève 1 (La librairie des Ecoles)</w:t>
                                    </w:r>
                                  </w:p>
                                </w:sdtContent>
                              </w:sdt>
                              <w:sdt>
                                <w:sdtPr>
                                  <w:rPr>
                                    <w:rFonts w:cstheme="minorHAnsi"/>
                                    <w:color w:val="000000" w:themeColor="text1"/>
                                    <w:sz w:val="24"/>
                                    <w:szCs w:val="24"/>
                                  </w:rPr>
                                  <w:id w:val="1843430462"/>
                                  <w:placeholder>
                                    <w:docPart w:val="A3EFBE8D83104580849151DA15D0E082"/>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Méthode de Singapour, CP, fichier-élève 2 (La librairie des Ecoles)</w:t>
                                    </w:r>
                                  </w:p>
                                </w:sdtContent>
                              </w:sdt>
                              <w:sdt>
                                <w:sdtPr>
                                  <w:rPr>
                                    <w:rFonts w:cstheme="minorHAnsi"/>
                                    <w:color w:val="000000" w:themeColor="text1"/>
                                    <w:sz w:val="24"/>
                                    <w:szCs w:val="24"/>
                                  </w:rPr>
                                  <w:id w:val="-1699609824"/>
                                  <w:placeholder>
                                    <w:docPart w:val="BA260FBA5EC440AFAEB7D225E02C4E00"/>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Méthode de Singapour, CP, fichier photocopiable (La librairie des Ecoles)</w:t>
                                    </w:r>
                                  </w:p>
                                </w:sdtContent>
                              </w:sdt>
                              <w:sdt>
                                <w:sdtPr>
                                  <w:rPr>
                                    <w:rFonts w:cstheme="minorHAnsi"/>
                                    <w:color w:val="000000" w:themeColor="text1"/>
                                    <w:sz w:val="24"/>
                                    <w:szCs w:val="24"/>
                                  </w:rPr>
                                  <w:id w:val="1483509058"/>
                                  <w:placeholder>
                                    <w:docPart w:val="C0F5B2A1C79F4CCEBE2330CDB7757056"/>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 xml:space="preserve">Les centres de mathématiques pour les élèves de 5 à 8 ans, Debbie </w:t>
                                    </w:r>
                                    <w:proofErr w:type="spellStart"/>
                                    <w:r>
                                      <w:rPr>
                                        <w:rFonts w:cstheme="minorHAnsi"/>
                                        <w:color w:val="000000" w:themeColor="text1"/>
                                        <w:sz w:val="24"/>
                                        <w:szCs w:val="24"/>
                                      </w:rPr>
                                      <w:t>Diller</w:t>
                                    </w:r>
                                    <w:proofErr w:type="spellEnd"/>
                                    <w:r>
                                      <w:rPr>
                                        <w:rFonts w:cstheme="minorHAnsi"/>
                                        <w:color w:val="000000" w:themeColor="text1"/>
                                        <w:sz w:val="24"/>
                                        <w:szCs w:val="24"/>
                                      </w:rPr>
                                      <w:t xml:space="preserve"> (Chenelière Education)</w:t>
                                    </w:r>
                                  </w:p>
                                </w:sdtContent>
                              </w:sdt>
                              <w:p w:rsidR="009075F4" w:rsidRDefault="009075F4" w:rsidP="0098106E">
                                <w:pPr>
                                  <w:pStyle w:val="Paragraphedeliste"/>
                                  <w:rPr>
                                    <w:color w:val="000000" w:themeColor="text1"/>
                                  </w:rPr>
                                </w:pPr>
                              </w:p>
                              <w:p w:rsidR="0098106E" w:rsidRPr="0098106E" w:rsidRDefault="0098106E" w:rsidP="0098106E">
                                <w:pPr>
                                  <w:pStyle w:val="Paragraphedeliste"/>
                                  <w:rPr>
                                    <w:color w:val="000000" w:themeColor="text1"/>
                                  </w:rPr>
                                </w:pPr>
                              </w:p>
                              <w:p w:rsidR="0098106E" w:rsidRPr="009075F4" w:rsidRDefault="0098106E" w:rsidP="009810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rot="16200000">
                            <a:off x="-1375410" y="1375410"/>
                            <a:ext cx="3352800" cy="601980"/>
                            <a:chOff x="0" y="0"/>
                            <a:chExt cx="3360420" cy="601980"/>
                          </a:xfrm>
                        </wpg:grpSpPr>
                        <wps:wsp>
                          <wps:cNvPr id="10" name="Organigramme : Procédé 10"/>
                          <wps:cNvSpPr/>
                          <wps:spPr>
                            <a:xfrm>
                              <a:off x="0" y="0"/>
                              <a:ext cx="3360420" cy="601980"/>
                            </a:xfrm>
                            <a:prstGeom prst="flowChartProcess">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99060" y="53340"/>
                              <a:ext cx="320802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106E" w:rsidRPr="0098106E" w:rsidRDefault="0098106E" w:rsidP="0098106E">
                                <w:pPr>
                                  <w:jc w:val="center"/>
                                  <w:rPr>
                                    <w:rFonts w:ascii="Script cole" w:hAnsi="Script cole"/>
                                    <w:b/>
                                    <w:color w:val="FFFFFF" w:themeColor="background1"/>
                                    <w:sz w:val="40"/>
                                    <w:szCs w:val="40"/>
                                    <w14:cntxtAlts/>
                                  </w:rPr>
                                </w:pPr>
                                <w:r w:rsidRPr="0098106E">
                                  <w:rPr>
                                    <w:rFonts w:ascii="Script cole" w:hAnsi="Script cole"/>
                                    <w:b/>
                                    <w:color w:val="FFFFFF" w:themeColor="background1"/>
                                    <w:sz w:val="40"/>
                                    <w:szCs w:val="40"/>
                                    <w14:cntxtAlts/>
                                  </w:rPr>
                                  <w:t xml:space="preserve">Objectifs et références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e 13" o:spid="_x0000_s1032" style="position:absolute;margin-left:-4.8pt;margin-top:3.6pt;width:556.2pt;height:275.4pt;z-index:251667456" coordsize="70637,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">
                <v:group id="Groupe 9" o:spid="_x0000_s1033" style="position:absolute;left:6019;width:64618;height:34975" coordsize="64617,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8" o:spid="_x0000_s1034" style="position:absolute;width:61188;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" fillcolor="#bfbfbf [2412]" stroked="f" strokeweight="1pt"/>
                  <v:rect id="Rectangle 7" o:spid="_x0000_s1035" style="position:absolute;left:990;width:63627;height:3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rsidR="009075F4" w:rsidRPr="009075F4" w:rsidRDefault="009075F4" w:rsidP="009075F4">
                          <w:pPr>
                            <w:spacing w:after="0" w:line="240" w:lineRule="auto"/>
                            <w:rPr>
                              <w:rFonts w:cstheme="minorHAnsi"/>
                              <w:color w:val="000000" w:themeColor="text1"/>
                              <w:sz w:val="24"/>
                              <w:szCs w:val="24"/>
                              <w:u w:val="single"/>
                            </w:rPr>
                          </w:pPr>
                          <w:r w:rsidRPr="009075F4">
                            <w:rPr>
                              <w:rFonts w:cstheme="minorHAnsi"/>
                              <w:color w:val="000000" w:themeColor="text1"/>
                              <w:sz w:val="24"/>
                              <w:szCs w:val="24"/>
                              <w:u w:val="single"/>
                            </w:rPr>
                            <w:t>Socle commun</w:t>
                          </w:r>
                        </w:p>
                        <w:p w:rsidR="009075F4" w:rsidRDefault="009075F4" w:rsidP="009075F4">
                          <w:pPr>
                            <w:spacing w:after="0" w:line="240" w:lineRule="auto"/>
                            <w:jc w:val="both"/>
                            <w:rPr>
                              <w:rFonts w:ascii="Cursive Dumont maternelle" w:hAnsi="Cursive Dumont maternelle"/>
                              <w:color w:val="000000" w:themeColor="text1"/>
                              <w14:cntxtAlts/>
                            </w:rPr>
                          </w:pPr>
                          <w:r w:rsidRPr="009075F4">
                            <w:rPr>
                              <w:rFonts w:ascii="Cursive Dumont maternelle" w:hAnsi="Cursive Dumont maternelle"/>
                              <w:color w:val="000000" w:themeColor="text1"/>
                              <w14:cntxtAlts/>
                            </w:rPr>
                            <w:t xml:space="preserve">Domaine 1 : </w:t>
                          </w:r>
                        </w:p>
                        <w:p w:rsidR="009075F4" w:rsidRDefault="005D32FE" w:rsidP="009075F4">
                          <w:pPr>
                            <w:spacing w:after="0" w:line="240" w:lineRule="auto"/>
                            <w:jc w:val="both"/>
                            <w:rPr>
                              <w:color w:val="000000" w:themeColor="text1"/>
                            </w:rPr>
                          </w:pPr>
                          <w:sdt>
                            <w:sdtPr>
                              <w:rPr>
                                <w:color w:val="000000" w:themeColor="text1"/>
                              </w:rPr>
                              <w:id w:val="1538470689"/>
                              <w:placeholder>
                                <w:docPart w:val="AAC7F6FF9259429B9E634F297A416CFC"/>
                              </w:placeholder>
                              <w:comboBox>
                                <w:listItem w:displayText="Domaine 1 : les langages pour penser et communiquer " w:value="Domaine 1 : les langages pour penser et communiquer "/>
                                <w:listItem w:displayText="1.1 Comprendre, s’exprimer en utilisant la langue française à l’oral et à l’écrit" w:value="1.1 Comprendre, s’exprimer en utilisant la langue française à l’oral et à l’écrit"/>
                                <w:listItem w:displayText="1.2 Comprendre, s'exprimer en utilisant une langue étrangère et le cas échéant une langue régionale" w:value="1.2 Comprendre, s'exprimer en utilisant une langue étrangère et le cas échéant une langue régionale"/>
                                <w:listItem w:displayText="1.3 Comprendre, s'exprimer en utilisant les langages mathématiques, scientifiques et informatiques" w:value="1.3 Comprendre, s'exprimer en utilisant les langages mathématiques, scientifiques et informatiques"/>
                                <w:listItem w:displayText="1.4 Comprendre, s'exprimer en utilisant les langages des arts et du corps" w:value="1.4 Comprendre, s'exprimer en utilisant les langages des arts et du corps"/>
                              </w:comboBox>
                            </w:sdtPr>
                            <w:sdtEndPr/>
                            <w:sdtContent>
                              <w:r w:rsidR="009075F4">
                                <w:rPr>
                                  <w:color w:val="000000" w:themeColor="text1"/>
                                </w:rPr>
                                <w:t>1.3 Comprendre, s'exprimer en utilisant les langages mathématiques, scientifiques et informatiques</w:t>
                              </w:r>
                            </w:sdtContent>
                          </w:sdt>
                        </w:p>
                        <w:p w:rsidR="009075F4" w:rsidRPr="009075F4" w:rsidRDefault="009075F4" w:rsidP="009075F4">
                          <w:pPr>
                            <w:spacing w:after="0" w:line="240" w:lineRule="auto"/>
                            <w:rPr>
                              <w:rFonts w:ascii="Times New Roman" w:hAnsi="Times New Roman" w:cs="Times New Roman"/>
                              <w:color w:val="000000" w:themeColor="text1"/>
                              <w:sz w:val="10"/>
                              <w:szCs w:val="10"/>
                              <w14:cntxtAlts/>
                            </w:rPr>
                          </w:pPr>
                        </w:p>
                        <w:p w:rsidR="009075F4" w:rsidRDefault="009075F4" w:rsidP="009075F4">
                          <w:pPr>
                            <w:spacing w:after="0" w:line="240" w:lineRule="auto"/>
                            <w:jc w:val="both"/>
                            <w:rPr>
                              <w:rFonts w:ascii="Cursive Dumont maternelle" w:hAnsi="Cursive Dumont maternelle"/>
                              <w:color w:val="000000" w:themeColor="text1"/>
                              <w14:cntxtAlts/>
                            </w:rPr>
                          </w:pPr>
                          <w:r w:rsidRPr="009075F4">
                            <w:rPr>
                              <w:rFonts w:ascii="Cursive Dumont maternelle" w:hAnsi="Cursive Dumont maternelle"/>
                              <w:color w:val="000000" w:themeColor="text1"/>
                              <w14:cntxtAlts/>
                            </w:rPr>
                            <w:t xml:space="preserve">Domaine </w:t>
                          </w:r>
                          <w:r>
                            <w:rPr>
                              <w:rFonts w:ascii="Cursive Dumont maternelle" w:hAnsi="Cursive Dumont maternelle"/>
                              <w:color w:val="000000" w:themeColor="text1"/>
                              <w14:cntxtAlts/>
                            </w:rPr>
                            <w:t>2</w:t>
                          </w:r>
                          <w:r w:rsidRPr="009075F4">
                            <w:rPr>
                              <w:rFonts w:ascii="Cursive Dumont maternelle" w:hAnsi="Cursive Dumont maternelle"/>
                              <w:color w:val="000000" w:themeColor="text1"/>
                              <w14:cntxtAlts/>
                            </w:rPr>
                            <w:t xml:space="preserve"> : </w:t>
                          </w:r>
                        </w:p>
                        <w:sdt>
                          <w:sdtPr>
                            <w:rPr>
                              <w:color w:val="000000" w:themeColor="text1"/>
                            </w:rPr>
                            <w:id w:val="-296219943"/>
                            <w:placeholder>
                              <w:docPart w:val="DED538F672F64AFFA46528E4779D993E"/>
                            </w:placeholder>
                            <w:comboBox>
                              <w:listItem w:displayText="Domaine 2 : les méthodes et les outils pour apprendre " w:value="Domaine 2 : les méthodes et les outils pour apprendre "/>
                              <w:listItem w:displayText="2.1 Organiser son travail personnel" w:value="2.1 Organiser son travail personnel"/>
                              <w:listItem w:displayText="2.2 Connaître &amp; utiliser les médias, les démarches de recherche et de traitement de l’information" w:value="2.2 Connaître &amp; utiliser les médias, les démarches de recherche et de traitement de l’information"/>
                              <w:listItem w:displayText="2.3 Mobiliser les outils numériques pour échanger et communiquer " w:value="2.3 Mobiliser les outils numériques pour échanger et communiquer "/>
                            </w:comboBox>
                          </w:sdtPr>
                          <w:sdtEndPr/>
                          <w:sdtContent>
                            <w:p w:rsidR="009075F4" w:rsidRDefault="009075F4" w:rsidP="009075F4">
                              <w:pPr>
                                <w:spacing w:after="0" w:line="240" w:lineRule="auto"/>
                                <w:jc w:val="both"/>
                                <w:rPr>
                                  <w:color w:val="000000" w:themeColor="text1"/>
                                </w:rPr>
                              </w:pPr>
                              <w:r>
                                <w:rPr>
                                  <w:color w:val="000000" w:themeColor="text1"/>
                                </w:rPr>
                                <w:t>2.1 Organiser son travail personnel</w:t>
                              </w:r>
                            </w:p>
                          </w:sdtContent>
                        </w:sdt>
                        <w:p w:rsidR="009075F4" w:rsidRPr="009075F4" w:rsidRDefault="009075F4" w:rsidP="009075F4">
                          <w:pPr>
                            <w:spacing w:after="0" w:line="240" w:lineRule="auto"/>
                            <w:jc w:val="both"/>
                            <w:rPr>
                              <w:rFonts w:ascii="Times New Roman" w:hAnsi="Times New Roman" w:cs="Times New Roman"/>
                              <w:color w:val="000000" w:themeColor="text1"/>
                              <w:sz w:val="10"/>
                              <w:szCs w:val="10"/>
                              <w14:cntxtAlts/>
                            </w:rPr>
                          </w:pPr>
                        </w:p>
                        <w:p w:rsidR="009075F4" w:rsidRDefault="009075F4" w:rsidP="009075F4">
                          <w:pPr>
                            <w:spacing w:after="0" w:line="240" w:lineRule="auto"/>
                            <w:jc w:val="both"/>
                            <w:rPr>
                              <w:rFonts w:ascii="Cursive Dumont maternelle" w:hAnsi="Cursive Dumont maternelle"/>
                              <w:color w:val="000000" w:themeColor="text1"/>
                              <w14:cntxtAlts/>
                            </w:rPr>
                          </w:pPr>
                          <w:r>
                            <w:rPr>
                              <w:rFonts w:ascii="Cursive Dumont maternelle" w:hAnsi="Cursive Dumont maternelle"/>
                              <w:color w:val="000000" w:themeColor="text1"/>
                              <w14:cntxtAlts/>
                            </w:rPr>
                            <w:t>Domaine 3 :</w:t>
                          </w:r>
                        </w:p>
                        <w:sdt>
                          <w:sdtPr>
                            <w:rPr>
                              <w:color w:val="000000" w:themeColor="text1"/>
                            </w:rPr>
                            <w:id w:val="324707197"/>
                            <w:placeholder>
                              <w:docPart w:val="B7E9FC71B1494EB7BCC41B4A4E36FAE1"/>
                            </w:placeholder>
                            <w:comboBox>
                              <w:listItem w:displayText="Domaine 3 : la formation de la personne et du citoyen" w:value="Domaine 3 : la formation de la personne et du citoyen"/>
                              <w:listItem w:displayText="3.1 Exprimer ses sentiments et ses opinions, respecter les autres " w:value="3.1 Exprimer ses sentiments et ses opinions, respecter les autres "/>
                              <w:listItem w:displayText="3.2 Comprendre &amp; respecter la règle et le droit " w:value="3.2 Comprendre &amp; respecter la règle et le droit "/>
                              <w:listItem w:displayText="3.3 Faire preuve de réflexion et de discernement " w:value="3.3 Faire preuve de réflexion et de discernement "/>
                              <w:listItem w:displayText="3.4 Avoir le sens des responsabilités, de l’engagement et de l’initiative " w:value="3.4 Avoir le sens des responsabilités, de l’engagement et de l’initiative "/>
                            </w:comboBox>
                          </w:sdtPr>
                          <w:sdtEndPr/>
                          <w:sdtContent>
                            <w:p w:rsidR="009075F4" w:rsidRDefault="009075F4" w:rsidP="009075F4">
                              <w:pPr>
                                <w:spacing w:after="0" w:line="240" w:lineRule="auto"/>
                                <w:jc w:val="both"/>
                                <w:rPr>
                                  <w:color w:val="000000" w:themeColor="text1"/>
                                </w:rPr>
                              </w:pPr>
                              <w:r>
                                <w:rPr>
                                  <w:color w:val="000000" w:themeColor="text1"/>
                                </w:rPr>
                                <w:t xml:space="preserve">3.4 Avoir le sens des responsabilités, de l’engagement et de l’initiative </w:t>
                              </w:r>
                            </w:p>
                          </w:sdtContent>
                        </w:sdt>
                        <w:p w:rsidR="009075F4" w:rsidRDefault="009075F4" w:rsidP="009075F4">
                          <w:pPr>
                            <w:jc w:val="center"/>
                            <w:rPr>
                              <w:color w:val="000000" w:themeColor="text1"/>
                            </w:rPr>
                          </w:pPr>
                        </w:p>
                        <w:p w:rsidR="009075F4" w:rsidRDefault="009075F4" w:rsidP="009075F4">
                          <w:pPr>
                            <w:spacing w:after="0" w:line="240" w:lineRule="auto"/>
                            <w:rPr>
                              <w:rFonts w:cstheme="minorHAnsi"/>
                              <w:color w:val="000000" w:themeColor="text1"/>
                              <w:sz w:val="24"/>
                              <w:szCs w:val="24"/>
                              <w:u w:val="single"/>
                            </w:rPr>
                          </w:pPr>
                          <w:r>
                            <w:rPr>
                              <w:rFonts w:cstheme="minorHAnsi"/>
                              <w:color w:val="000000" w:themeColor="text1"/>
                              <w:sz w:val="24"/>
                              <w:szCs w:val="24"/>
                              <w:u w:val="single"/>
                            </w:rPr>
                            <w:t xml:space="preserve">Ressources </w:t>
                          </w:r>
                        </w:p>
                        <w:sdt>
                          <w:sdtPr>
                            <w:rPr>
                              <w:rFonts w:cstheme="minorHAnsi"/>
                              <w:color w:val="000000" w:themeColor="text1"/>
                              <w:sz w:val="24"/>
                              <w:szCs w:val="24"/>
                            </w:rPr>
                            <w:id w:val="243304639"/>
                            <w:placeholder>
                              <w:docPart w:val="D9D55A4528CE460099C95183D907C8D6"/>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sidRPr="0098106E">
                                <w:rPr>
                                  <w:rFonts w:cstheme="minorHAnsi"/>
                                  <w:color w:val="000000" w:themeColor="text1"/>
                                  <w:sz w:val="24"/>
                                  <w:szCs w:val="24"/>
                                </w:rPr>
                                <w:t>Méthode de Singapour, CP, guide du maitre (La librairie des Ecoles)</w:t>
                              </w:r>
                            </w:p>
                          </w:sdtContent>
                        </w:sdt>
                        <w:sdt>
                          <w:sdtPr>
                            <w:rPr>
                              <w:rFonts w:cstheme="minorHAnsi"/>
                              <w:color w:val="000000" w:themeColor="text1"/>
                              <w:sz w:val="24"/>
                              <w:szCs w:val="24"/>
                            </w:rPr>
                            <w:id w:val="-1781098403"/>
                            <w:placeholder>
                              <w:docPart w:val="55967AC5542340BF998E0AAF1CA71933"/>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Méthode de Singapour, CP, fichier-élève 1 (La librairie des Ecoles)</w:t>
                              </w:r>
                            </w:p>
                          </w:sdtContent>
                        </w:sdt>
                        <w:sdt>
                          <w:sdtPr>
                            <w:rPr>
                              <w:rFonts w:cstheme="minorHAnsi"/>
                              <w:color w:val="000000" w:themeColor="text1"/>
                              <w:sz w:val="24"/>
                              <w:szCs w:val="24"/>
                            </w:rPr>
                            <w:id w:val="1843430462"/>
                            <w:placeholder>
                              <w:docPart w:val="A3EFBE8D83104580849151DA15D0E082"/>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Méthode de Singapour, CP, fichier-élève 2 (La librairie des Ecoles)</w:t>
                              </w:r>
                            </w:p>
                          </w:sdtContent>
                        </w:sdt>
                        <w:sdt>
                          <w:sdtPr>
                            <w:rPr>
                              <w:rFonts w:cstheme="minorHAnsi"/>
                              <w:color w:val="000000" w:themeColor="text1"/>
                              <w:sz w:val="24"/>
                              <w:szCs w:val="24"/>
                            </w:rPr>
                            <w:id w:val="-1699609824"/>
                            <w:placeholder>
                              <w:docPart w:val="BA260FBA5EC440AFAEB7D225E02C4E00"/>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Méthode de Singapour, CP, fichier photocopiable (La librairie des Ecoles)</w:t>
                              </w:r>
                            </w:p>
                          </w:sdtContent>
                        </w:sdt>
                        <w:sdt>
                          <w:sdtPr>
                            <w:rPr>
                              <w:rFonts w:cstheme="minorHAnsi"/>
                              <w:color w:val="000000" w:themeColor="text1"/>
                              <w:sz w:val="24"/>
                              <w:szCs w:val="24"/>
                            </w:rPr>
                            <w:id w:val="1483509058"/>
                            <w:placeholder>
                              <w:docPart w:val="C0F5B2A1C79F4CCEBE2330CDB7757056"/>
                            </w:placeholder>
                            <w:comboBox>
                              <w:listItem w:value="Méthode de Singapour, CP, guide du maitre (La librairie des Ecoles)"/>
                              <w:listItem w:displayText="Méthode de Singapour, CP, fichier-élève 1 (La librairie des Ecoles)" w:value="Méthode de Singapour, CP, fichier-élève 1 (La librairie des Ecoles)"/>
                              <w:listItem w:displayText="Méthode de Singapour, CP, fichier-élève 2 (La librairie des Ecoles)" w:value="Méthode de Singapour, CP, fichier-élève 2 (La librairie des Ecoles)"/>
                              <w:listItem w:displayText="Méthode de Singapour, CP, fichier photocopiable (La librairie des Ecoles)" w:value="Méthode de Singapour, CP, fichier photocopiable (La librairie des Ecoles)"/>
                              <w:listItem w:displayText="Les centres de mathématiques pour les élèves de 5 à 8 ans, Debbie Diller (Chenelière Education)" w:value="Les centres de mathématiques pour les élèves de 5 à 8 ans, Debbie Diller (Chenelière Education)"/>
                            </w:comboBox>
                          </w:sdtPr>
                          <w:sdtEndPr/>
                          <w:sdtContent>
                            <w:p w:rsidR="0098106E" w:rsidRPr="0098106E" w:rsidRDefault="0098106E" w:rsidP="0098106E">
                              <w:pPr>
                                <w:pStyle w:val="Paragraphedeliste"/>
                                <w:numPr>
                                  <w:ilvl w:val="0"/>
                                  <w:numId w:val="2"/>
                                </w:numPr>
                                <w:spacing w:after="0" w:line="240" w:lineRule="auto"/>
                                <w:rPr>
                                  <w:rFonts w:cstheme="minorHAnsi"/>
                                  <w:color w:val="000000" w:themeColor="text1"/>
                                  <w:sz w:val="24"/>
                                  <w:szCs w:val="24"/>
                                </w:rPr>
                              </w:pPr>
                              <w:r>
                                <w:rPr>
                                  <w:rFonts w:cstheme="minorHAnsi"/>
                                  <w:color w:val="000000" w:themeColor="text1"/>
                                  <w:sz w:val="24"/>
                                  <w:szCs w:val="24"/>
                                </w:rPr>
                                <w:t xml:space="preserve">Les centres de mathématiques pour les élèves de 5 à 8 ans, Debbie </w:t>
                              </w:r>
                              <w:proofErr w:type="spellStart"/>
                              <w:r>
                                <w:rPr>
                                  <w:rFonts w:cstheme="minorHAnsi"/>
                                  <w:color w:val="000000" w:themeColor="text1"/>
                                  <w:sz w:val="24"/>
                                  <w:szCs w:val="24"/>
                                </w:rPr>
                                <w:t>Diller</w:t>
                              </w:r>
                              <w:proofErr w:type="spellEnd"/>
                              <w:r>
                                <w:rPr>
                                  <w:rFonts w:cstheme="minorHAnsi"/>
                                  <w:color w:val="000000" w:themeColor="text1"/>
                                  <w:sz w:val="24"/>
                                  <w:szCs w:val="24"/>
                                </w:rPr>
                                <w:t xml:space="preserve"> (Chenelière Education)</w:t>
                              </w:r>
                            </w:p>
                          </w:sdtContent>
                        </w:sdt>
                        <w:p w:rsidR="009075F4" w:rsidRDefault="009075F4" w:rsidP="0098106E">
                          <w:pPr>
                            <w:pStyle w:val="Paragraphedeliste"/>
                            <w:rPr>
                              <w:color w:val="000000" w:themeColor="text1"/>
                            </w:rPr>
                          </w:pPr>
                        </w:p>
                        <w:p w:rsidR="0098106E" w:rsidRPr="0098106E" w:rsidRDefault="0098106E" w:rsidP="0098106E">
                          <w:pPr>
                            <w:pStyle w:val="Paragraphedeliste"/>
                            <w:rPr>
                              <w:color w:val="000000" w:themeColor="text1"/>
                            </w:rPr>
                          </w:pPr>
                        </w:p>
                        <w:p w:rsidR="0098106E" w:rsidRPr="009075F4" w:rsidRDefault="0098106E" w:rsidP="0098106E">
                          <w:pPr>
                            <w:jc w:val="center"/>
                            <w:rPr>
                              <w:color w:val="000000" w:themeColor="text1"/>
                            </w:rPr>
                          </w:pPr>
                        </w:p>
                      </w:txbxContent>
                    </v:textbox>
                  </v:rect>
                </v:group>
                <v:group id="Groupe 12" o:spid="_x0000_s1036" style="position:absolute;left:-13754;top:13754;width:33528;height:6019;rotation:-90" coordsize="33604,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">
                  <v:shapetype id="_x0000_t109" coordsize="21600,21600" o:spt="109" path="m,l,21600r21600,l21600,xe">
                    <v:stroke joinstyle="miter"/>
                    <v:path gradientshapeok="t" o:connecttype="rect"/>
                  </v:shapetype>
                  <v:shape id="Organigramme : Procédé 10" o:spid="_x0000_s1037" type="#_x0000_t109" style="position:absolute;width:33604;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" fillcolor="#7f7f7f [1612]" strokecolor="#7f7f7f [1612]" strokeweight="1pt"/>
                  <v:rect id="Rectangle 11" o:spid="_x0000_s1038" style="position:absolute;left:990;top:533;width:32080;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textbox>
                      <w:txbxContent>
                        <w:p w:rsidR="0098106E" w:rsidRPr="0098106E" w:rsidRDefault="0098106E" w:rsidP="0098106E">
                          <w:pPr>
                            <w:jc w:val="center"/>
                            <w:rPr>
                              <w:rFonts w:ascii="Script cole" w:hAnsi="Script cole"/>
                              <w:b/>
                              <w:color w:val="FFFFFF" w:themeColor="background1"/>
                              <w:sz w:val="40"/>
                              <w:szCs w:val="40"/>
                              <w14:cntxtAlts/>
                            </w:rPr>
                          </w:pPr>
                          <w:r w:rsidRPr="0098106E">
                            <w:rPr>
                              <w:rFonts w:ascii="Script cole" w:hAnsi="Script cole"/>
                              <w:b/>
                              <w:color w:val="FFFFFF" w:themeColor="background1"/>
                              <w:sz w:val="40"/>
                              <w:szCs w:val="40"/>
                              <w14:cntxtAlts/>
                            </w:rPr>
                            <w:t xml:space="preserve">Objectifs et références </w:t>
                          </w:r>
                        </w:p>
                      </w:txbxContent>
                    </v:textbox>
                  </v:rect>
                </v:group>
              </v:group>
            </w:pict>
          </mc:Fallback>
        </mc:AlternateContent>
      </w:r>
    </w:p>
    <w:p w:rsidR="009075F4" w:rsidRDefault="009075F4"/>
    <w:p w:rsidR="0098106E" w:rsidRDefault="0098106E"/>
    <w:p w:rsidR="0098106E" w:rsidRDefault="0098106E"/>
    <w:p w:rsidR="0098106E" w:rsidRDefault="0098106E"/>
    <w:p w:rsidR="0098106E" w:rsidRDefault="0098106E"/>
    <w:p w:rsidR="0098106E" w:rsidRDefault="0098106E"/>
    <w:p w:rsidR="0098106E" w:rsidRDefault="0098106E"/>
    <w:p w:rsidR="0098106E" w:rsidRDefault="0098106E"/>
    <w:p w:rsidR="0098106E" w:rsidRDefault="0098106E"/>
    <w:p w:rsidR="0098106E" w:rsidRDefault="0098106E"/>
    <w:p w:rsidR="0098106E" w:rsidRDefault="0098106E"/>
    <w:p w:rsidR="0098106E" w:rsidRDefault="0098106E"/>
    <w:tbl>
      <w:tblPr>
        <w:tblStyle w:val="Grilledutableau"/>
        <w:tblW w:w="0" w:type="auto"/>
        <w:tblLook w:val="04A0" w:firstRow="1" w:lastRow="0" w:firstColumn="1" w:lastColumn="0" w:noHBand="0" w:noVBand="1"/>
      </w:tblPr>
      <w:tblGrid>
        <w:gridCol w:w="2127"/>
        <w:gridCol w:w="2126"/>
        <w:gridCol w:w="2126"/>
        <w:gridCol w:w="2126"/>
        <w:gridCol w:w="1951"/>
      </w:tblGrid>
      <w:tr w:rsidR="00B07036" w:rsidTr="002875AA">
        <w:trPr>
          <w:trHeight w:val="276"/>
        </w:trPr>
        <w:tc>
          <w:tcPr>
            <w:tcW w:w="10456" w:type="dxa"/>
            <w:gridSpan w:val="5"/>
          </w:tcPr>
          <w:p w:rsidR="00B07036" w:rsidRDefault="00B07036" w:rsidP="007C356B">
            <w:pPr>
              <w:jc w:val="center"/>
            </w:pPr>
            <w:r>
              <w:t xml:space="preserve">Composition des groupes </w:t>
            </w:r>
          </w:p>
        </w:tc>
      </w:tr>
      <w:tr w:rsidR="00B07036" w:rsidTr="00B07036">
        <w:trPr>
          <w:trHeight w:val="276"/>
        </w:trPr>
        <w:tc>
          <w:tcPr>
            <w:tcW w:w="2127" w:type="dxa"/>
          </w:tcPr>
          <w:p w:rsidR="00B07036" w:rsidRDefault="00B07036" w:rsidP="007C356B">
            <w:pPr>
              <w:jc w:val="center"/>
            </w:pPr>
            <w:r>
              <w:t>groupe 1</w:t>
            </w:r>
          </w:p>
        </w:tc>
        <w:tc>
          <w:tcPr>
            <w:tcW w:w="2126" w:type="dxa"/>
          </w:tcPr>
          <w:p w:rsidR="00B07036" w:rsidRDefault="00B07036" w:rsidP="007C356B">
            <w:pPr>
              <w:jc w:val="center"/>
            </w:pPr>
            <w:r>
              <w:t>groupe 2</w:t>
            </w:r>
          </w:p>
        </w:tc>
        <w:tc>
          <w:tcPr>
            <w:tcW w:w="2126" w:type="dxa"/>
          </w:tcPr>
          <w:p w:rsidR="00B07036" w:rsidRDefault="00B07036" w:rsidP="007C356B">
            <w:pPr>
              <w:jc w:val="center"/>
            </w:pPr>
            <w:r>
              <w:t>groupe 3</w:t>
            </w:r>
          </w:p>
        </w:tc>
        <w:tc>
          <w:tcPr>
            <w:tcW w:w="2126" w:type="dxa"/>
          </w:tcPr>
          <w:p w:rsidR="00B07036" w:rsidRDefault="00B07036" w:rsidP="007C356B">
            <w:pPr>
              <w:jc w:val="center"/>
            </w:pPr>
            <w:r>
              <w:t>groupe 4</w:t>
            </w:r>
          </w:p>
        </w:tc>
        <w:tc>
          <w:tcPr>
            <w:tcW w:w="1951" w:type="dxa"/>
          </w:tcPr>
          <w:p w:rsidR="00B07036" w:rsidRDefault="00B07036" w:rsidP="007C356B">
            <w:pPr>
              <w:jc w:val="center"/>
            </w:pPr>
            <w:r>
              <w:t>groupe 5</w:t>
            </w:r>
          </w:p>
        </w:tc>
      </w:tr>
      <w:tr w:rsidR="00B07036" w:rsidTr="00B07036">
        <w:trPr>
          <w:trHeight w:val="276"/>
        </w:trPr>
        <w:tc>
          <w:tcPr>
            <w:tcW w:w="2127" w:type="dxa"/>
          </w:tcPr>
          <w:p w:rsidR="00B07036" w:rsidRDefault="00B07036" w:rsidP="007C356B">
            <w:pPr>
              <w:jc w:val="center"/>
            </w:pPr>
          </w:p>
          <w:p w:rsidR="00B07036" w:rsidRDefault="00B07036" w:rsidP="007C356B">
            <w:pPr>
              <w:jc w:val="center"/>
            </w:pPr>
          </w:p>
          <w:p w:rsidR="00B07036" w:rsidRDefault="00B07036" w:rsidP="007C356B">
            <w:pPr>
              <w:jc w:val="center"/>
            </w:pPr>
          </w:p>
          <w:p w:rsidR="00B07036" w:rsidRDefault="00B07036" w:rsidP="007C356B">
            <w:pPr>
              <w:jc w:val="center"/>
            </w:pPr>
          </w:p>
          <w:p w:rsidR="00B07036" w:rsidRDefault="00B07036" w:rsidP="007C356B">
            <w:pPr>
              <w:jc w:val="center"/>
            </w:pPr>
          </w:p>
        </w:tc>
        <w:tc>
          <w:tcPr>
            <w:tcW w:w="2126" w:type="dxa"/>
          </w:tcPr>
          <w:p w:rsidR="00B07036" w:rsidRDefault="00B07036" w:rsidP="007C356B">
            <w:pPr>
              <w:jc w:val="center"/>
            </w:pPr>
          </w:p>
        </w:tc>
        <w:tc>
          <w:tcPr>
            <w:tcW w:w="2126" w:type="dxa"/>
          </w:tcPr>
          <w:p w:rsidR="00B07036" w:rsidRDefault="00B07036" w:rsidP="007C356B">
            <w:pPr>
              <w:jc w:val="center"/>
            </w:pPr>
          </w:p>
        </w:tc>
        <w:tc>
          <w:tcPr>
            <w:tcW w:w="2126" w:type="dxa"/>
          </w:tcPr>
          <w:p w:rsidR="00B07036" w:rsidRDefault="00B07036" w:rsidP="007C356B">
            <w:pPr>
              <w:jc w:val="center"/>
            </w:pPr>
          </w:p>
        </w:tc>
        <w:tc>
          <w:tcPr>
            <w:tcW w:w="1951" w:type="dxa"/>
          </w:tcPr>
          <w:p w:rsidR="00B07036" w:rsidRDefault="00B07036" w:rsidP="007C356B">
            <w:pPr>
              <w:jc w:val="center"/>
            </w:pPr>
          </w:p>
        </w:tc>
      </w:tr>
    </w:tbl>
    <w:p w:rsidR="007C356B" w:rsidRDefault="007C356B"/>
    <w:tbl>
      <w:tblPr>
        <w:tblStyle w:val="Grilledutableau"/>
        <w:tblW w:w="0" w:type="auto"/>
        <w:tblLook w:val="04A0" w:firstRow="1" w:lastRow="0" w:firstColumn="1" w:lastColumn="0" w:noHBand="0" w:noVBand="1"/>
      </w:tblPr>
      <w:tblGrid>
        <w:gridCol w:w="1757"/>
        <w:gridCol w:w="1772"/>
        <w:gridCol w:w="1772"/>
        <w:gridCol w:w="1772"/>
        <w:gridCol w:w="1773"/>
        <w:gridCol w:w="1610"/>
      </w:tblGrid>
      <w:tr w:rsidR="00B07036" w:rsidTr="00605898">
        <w:tc>
          <w:tcPr>
            <w:tcW w:w="10456" w:type="dxa"/>
            <w:gridSpan w:val="6"/>
          </w:tcPr>
          <w:p w:rsidR="00B07036" w:rsidRDefault="00B07036" w:rsidP="00BD0625">
            <w:pPr>
              <w:jc w:val="center"/>
            </w:pPr>
            <w:r>
              <w:t xml:space="preserve">Rotation des groupes dans les </w:t>
            </w:r>
            <w:r w:rsidR="000A0CDB">
              <w:t>ateliers</w:t>
            </w:r>
            <w:r>
              <w:t xml:space="preserve"> durant la semaine </w:t>
            </w:r>
          </w:p>
        </w:tc>
      </w:tr>
      <w:tr w:rsidR="00B07036" w:rsidTr="00B07036">
        <w:tc>
          <w:tcPr>
            <w:tcW w:w="1757" w:type="dxa"/>
          </w:tcPr>
          <w:p w:rsidR="00B07036" w:rsidRDefault="000A0CDB" w:rsidP="00BD0625">
            <w:pPr>
              <w:jc w:val="center"/>
            </w:pPr>
            <w:r>
              <w:t>atelier</w:t>
            </w:r>
            <w:r w:rsidR="00B07036">
              <w:t xml:space="preserve"> 1</w:t>
            </w:r>
          </w:p>
        </w:tc>
        <w:tc>
          <w:tcPr>
            <w:tcW w:w="1772" w:type="dxa"/>
          </w:tcPr>
          <w:p w:rsidR="00B07036" w:rsidRDefault="00B07036" w:rsidP="00BD0625">
            <w:pPr>
              <w:jc w:val="center"/>
            </w:pPr>
            <w:r>
              <w:t>groupe 1</w:t>
            </w:r>
          </w:p>
        </w:tc>
        <w:tc>
          <w:tcPr>
            <w:tcW w:w="1772" w:type="dxa"/>
          </w:tcPr>
          <w:p w:rsidR="00B07036" w:rsidRDefault="00B07036" w:rsidP="00BD0625">
            <w:pPr>
              <w:jc w:val="center"/>
            </w:pPr>
            <w:r>
              <w:t>groupe 2</w:t>
            </w:r>
          </w:p>
        </w:tc>
        <w:tc>
          <w:tcPr>
            <w:tcW w:w="1772" w:type="dxa"/>
          </w:tcPr>
          <w:p w:rsidR="00B07036" w:rsidRDefault="00B07036" w:rsidP="00BD0625">
            <w:pPr>
              <w:jc w:val="center"/>
            </w:pPr>
            <w:r>
              <w:t>groupe 3</w:t>
            </w:r>
          </w:p>
        </w:tc>
        <w:tc>
          <w:tcPr>
            <w:tcW w:w="1773" w:type="dxa"/>
          </w:tcPr>
          <w:p w:rsidR="00B07036" w:rsidRDefault="00B07036" w:rsidP="00BD0625">
            <w:pPr>
              <w:jc w:val="center"/>
            </w:pPr>
            <w:r>
              <w:t>groupe 4</w:t>
            </w:r>
          </w:p>
        </w:tc>
        <w:tc>
          <w:tcPr>
            <w:tcW w:w="1610" w:type="dxa"/>
          </w:tcPr>
          <w:p w:rsidR="00B07036" w:rsidRDefault="00B07036" w:rsidP="00BD0625">
            <w:pPr>
              <w:jc w:val="center"/>
            </w:pPr>
            <w:r>
              <w:t>groupe 5</w:t>
            </w:r>
          </w:p>
        </w:tc>
      </w:tr>
      <w:tr w:rsidR="00B07036" w:rsidTr="00B07036">
        <w:tc>
          <w:tcPr>
            <w:tcW w:w="1757" w:type="dxa"/>
          </w:tcPr>
          <w:p w:rsidR="00B07036" w:rsidRDefault="000A0CDB" w:rsidP="00D01341">
            <w:pPr>
              <w:jc w:val="center"/>
            </w:pPr>
            <w:r>
              <w:t>atelier</w:t>
            </w:r>
            <w:r w:rsidR="00B07036">
              <w:t xml:space="preserve"> 2</w:t>
            </w:r>
          </w:p>
        </w:tc>
        <w:tc>
          <w:tcPr>
            <w:tcW w:w="1772" w:type="dxa"/>
          </w:tcPr>
          <w:p w:rsidR="00B07036" w:rsidRDefault="00B07036" w:rsidP="00D01341">
            <w:pPr>
              <w:jc w:val="center"/>
            </w:pPr>
            <w:r>
              <w:t>groupe 2</w:t>
            </w:r>
          </w:p>
        </w:tc>
        <w:tc>
          <w:tcPr>
            <w:tcW w:w="1772" w:type="dxa"/>
          </w:tcPr>
          <w:p w:rsidR="00B07036" w:rsidRDefault="00B07036" w:rsidP="00D01341">
            <w:pPr>
              <w:jc w:val="center"/>
            </w:pPr>
            <w:r>
              <w:t>groupe 3</w:t>
            </w:r>
          </w:p>
        </w:tc>
        <w:tc>
          <w:tcPr>
            <w:tcW w:w="1772" w:type="dxa"/>
          </w:tcPr>
          <w:p w:rsidR="00B07036" w:rsidRDefault="00B07036" w:rsidP="00D01341">
            <w:pPr>
              <w:jc w:val="center"/>
            </w:pPr>
            <w:r>
              <w:t>groupe 4</w:t>
            </w:r>
          </w:p>
        </w:tc>
        <w:tc>
          <w:tcPr>
            <w:tcW w:w="1773" w:type="dxa"/>
          </w:tcPr>
          <w:p w:rsidR="00B07036" w:rsidRDefault="00B07036" w:rsidP="00D01341">
            <w:pPr>
              <w:jc w:val="center"/>
            </w:pPr>
            <w:r>
              <w:t>groupe 1</w:t>
            </w:r>
          </w:p>
        </w:tc>
        <w:tc>
          <w:tcPr>
            <w:tcW w:w="1610" w:type="dxa"/>
          </w:tcPr>
          <w:p w:rsidR="00B07036" w:rsidRDefault="00B07036" w:rsidP="00D01341">
            <w:pPr>
              <w:jc w:val="center"/>
            </w:pPr>
            <w:r>
              <w:t>groupe 2</w:t>
            </w:r>
          </w:p>
        </w:tc>
      </w:tr>
      <w:tr w:rsidR="00B07036" w:rsidTr="00B07036">
        <w:tc>
          <w:tcPr>
            <w:tcW w:w="1757" w:type="dxa"/>
          </w:tcPr>
          <w:p w:rsidR="00B07036" w:rsidRDefault="000A0CDB" w:rsidP="00D01341">
            <w:pPr>
              <w:jc w:val="center"/>
            </w:pPr>
            <w:r>
              <w:t>atelier</w:t>
            </w:r>
            <w:r w:rsidR="00B07036">
              <w:t xml:space="preserve"> 3</w:t>
            </w:r>
          </w:p>
        </w:tc>
        <w:tc>
          <w:tcPr>
            <w:tcW w:w="1772" w:type="dxa"/>
          </w:tcPr>
          <w:p w:rsidR="00B07036" w:rsidRDefault="00B07036" w:rsidP="00D01341">
            <w:pPr>
              <w:jc w:val="center"/>
            </w:pPr>
            <w:r>
              <w:t>groupe 3</w:t>
            </w:r>
          </w:p>
        </w:tc>
        <w:tc>
          <w:tcPr>
            <w:tcW w:w="1772" w:type="dxa"/>
          </w:tcPr>
          <w:p w:rsidR="00B07036" w:rsidRDefault="00B07036" w:rsidP="00D01341">
            <w:pPr>
              <w:jc w:val="center"/>
            </w:pPr>
            <w:r>
              <w:t>groupe 4</w:t>
            </w:r>
          </w:p>
        </w:tc>
        <w:tc>
          <w:tcPr>
            <w:tcW w:w="1772" w:type="dxa"/>
          </w:tcPr>
          <w:p w:rsidR="00B07036" w:rsidRDefault="00B07036" w:rsidP="00D01341">
            <w:pPr>
              <w:jc w:val="center"/>
            </w:pPr>
            <w:r>
              <w:t>groupe 1</w:t>
            </w:r>
          </w:p>
        </w:tc>
        <w:tc>
          <w:tcPr>
            <w:tcW w:w="1773" w:type="dxa"/>
          </w:tcPr>
          <w:p w:rsidR="00B07036" w:rsidRDefault="00B07036" w:rsidP="00D01341">
            <w:pPr>
              <w:jc w:val="center"/>
            </w:pPr>
            <w:r>
              <w:t>groupe 2</w:t>
            </w:r>
          </w:p>
        </w:tc>
        <w:tc>
          <w:tcPr>
            <w:tcW w:w="1610" w:type="dxa"/>
          </w:tcPr>
          <w:p w:rsidR="00B07036" w:rsidRDefault="00B07036" w:rsidP="00D01341">
            <w:pPr>
              <w:jc w:val="center"/>
            </w:pPr>
            <w:r>
              <w:t>groupe 3</w:t>
            </w:r>
          </w:p>
        </w:tc>
      </w:tr>
      <w:tr w:rsidR="00B07036" w:rsidTr="00B07036">
        <w:tc>
          <w:tcPr>
            <w:tcW w:w="1757" w:type="dxa"/>
          </w:tcPr>
          <w:p w:rsidR="00B07036" w:rsidRDefault="000A0CDB" w:rsidP="00D01341">
            <w:pPr>
              <w:jc w:val="center"/>
            </w:pPr>
            <w:r>
              <w:t>atelier</w:t>
            </w:r>
            <w:r w:rsidR="00B07036">
              <w:t xml:space="preserve"> 4</w:t>
            </w:r>
          </w:p>
        </w:tc>
        <w:tc>
          <w:tcPr>
            <w:tcW w:w="1772" w:type="dxa"/>
          </w:tcPr>
          <w:p w:rsidR="00B07036" w:rsidRDefault="00B07036" w:rsidP="00D01341">
            <w:pPr>
              <w:jc w:val="center"/>
            </w:pPr>
            <w:r>
              <w:t>groupe 4</w:t>
            </w:r>
          </w:p>
        </w:tc>
        <w:tc>
          <w:tcPr>
            <w:tcW w:w="1772" w:type="dxa"/>
          </w:tcPr>
          <w:p w:rsidR="00B07036" w:rsidRDefault="00B07036" w:rsidP="00D01341">
            <w:pPr>
              <w:jc w:val="center"/>
            </w:pPr>
            <w:r>
              <w:t>groupe 1</w:t>
            </w:r>
          </w:p>
        </w:tc>
        <w:tc>
          <w:tcPr>
            <w:tcW w:w="1772" w:type="dxa"/>
          </w:tcPr>
          <w:p w:rsidR="00B07036" w:rsidRDefault="00B07036" w:rsidP="00D01341">
            <w:pPr>
              <w:jc w:val="center"/>
            </w:pPr>
            <w:r>
              <w:t>groupe 2</w:t>
            </w:r>
          </w:p>
        </w:tc>
        <w:tc>
          <w:tcPr>
            <w:tcW w:w="1773" w:type="dxa"/>
          </w:tcPr>
          <w:p w:rsidR="00B07036" w:rsidRDefault="00B07036" w:rsidP="00D01341">
            <w:pPr>
              <w:jc w:val="center"/>
            </w:pPr>
            <w:r>
              <w:t>groupe 3</w:t>
            </w:r>
          </w:p>
        </w:tc>
        <w:tc>
          <w:tcPr>
            <w:tcW w:w="1610" w:type="dxa"/>
          </w:tcPr>
          <w:p w:rsidR="00B07036" w:rsidRDefault="00B07036" w:rsidP="00D01341">
            <w:pPr>
              <w:jc w:val="center"/>
            </w:pPr>
            <w:r>
              <w:t>groupe 4</w:t>
            </w:r>
          </w:p>
        </w:tc>
      </w:tr>
      <w:tr w:rsidR="00B07036" w:rsidTr="00B07036">
        <w:tc>
          <w:tcPr>
            <w:tcW w:w="1757" w:type="dxa"/>
          </w:tcPr>
          <w:p w:rsidR="00B07036" w:rsidRDefault="000A0CDB" w:rsidP="00B07036">
            <w:pPr>
              <w:jc w:val="center"/>
            </w:pPr>
            <w:r>
              <w:t>atelier</w:t>
            </w:r>
            <w:r w:rsidR="00B07036">
              <w:t xml:space="preserve"> 5</w:t>
            </w:r>
          </w:p>
        </w:tc>
        <w:tc>
          <w:tcPr>
            <w:tcW w:w="1772" w:type="dxa"/>
          </w:tcPr>
          <w:p w:rsidR="00B07036" w:rsidRDefault="00B07036" w:rsidP="00B07036">
            <w:pPr>
              <w:jc w:val="center"/>
            </w:pPr>
            <w:r>
              <w:t>groupe 5</w:t>
            </w:r>
          </w:p>
        </w:tc>
        <w:tc>
          <w:tcPr>
            <w:tcW w:w="1772" w:type="dxa"/>
          </w:tcPr>
          <w:p w:rsidR="00B07036" w:rsidRDefault="00B07036" w:rsidP="00B07036">
            <w:pPr>
              <w:jc w:val="center"/>
            </w:pPr>
            <w:r>
              <w:t>groupe 1</w:t>
            </w:r>
          </w:p>
        </w:tc>
        <w:tc>
          <w:tcPr>
            <w:tcW w:w="1772" w:type="dxa"/>
          </w:tcPr>
          <w:p w:rsidR="00B07036" w:rsidRDefault="00B07036" w:rsidP="00B07036">
            <w:pPr>
              <w:jc w:val="center"/>
            </w:pPr>
            <w:r>
              <w:t>groupe 2</w:t>
            </w:r>
          </w:p>
        </w:tc>
        <w:tc>
          <w:tcPr>
            <w:tcW w:w="1773" w:type="dxa"/>
          </w:tcPr>
          <w:p w:rsidR="00B07036" w:rsidRDefault="00B07036" w:rsidP="00B07036">
            <w:pPr>
              <w:jc w:val="center"/>
            </w:pPr>
            <w:r>
              <w:t>groupe 3</w:t>
            </w:r>
          </w:p>
        </w:tc>
        <w:tc>
          <w:tcPr>
            <w:tcW w:w="1610" w:type="dxa"/>
          </w:tcPr>
          <w:p w:rsidR="00B07036" w:rsidRDefault="00B07036" w:rsidP="00B07036">
            <w:pPr>
              <w:jc w:val="center"/>
            </w:pPr>
            <w:r>
              <w:t>groupe 4</w:t>
            </w:r>
          </w:p>
        </w:tc>
      </w:tr>
    </w:tbl>
    <w:p w:rsidR="007C356B" w:rsidRDefault="007C356B"/>
    <w:tbl>
      <w:tblPr>
        <w:tblStyle w:val="Grilledutableau"/>
        <w:tblW w:w="0" w:type="auto"/>
        <w:tblLook w:val="04A0" w:firstRow="1" w:lastRow="0" w:firstColumn="1" w:lastColumn="0" w:noHBand="0" w:noVBand="1"/>
      </w:tblPr>
      <w:tblGrid>
        <w:gridCol w:w="10456"/>
      </w:tblGrid>
      <w:tr w:rsidR="0098106E" w:rsidTr="007C356B">
        <w:tc>
          <w:tcPr>
            <w:tcW w:w="10456" w:type="dxa"/>
            <w:shd w:val="clear" w:color="auto" w:fill="8BE1FF"/>
          </w:tcPr>
          <w:p w:rsidR="0098106E" w:rsidRPr="0098106E" w:rsidRDefault="0098106E" w:rsidP="0098106E">
            <w:pPr>
              <w:rPr>
                <w:rFonts w:ascii="Cursive Dumont maternelle" w:hAnsi="Cursive Dumont maternelle"/>
                <w:sz w:val="36"/>
                <w:szCs w:val="36"/>
                <w14:cntxtAlts/>
              </w:rPr>
            </w:pPr>
            <w:r w:rsidRPr="0098106E">
              <w:rPr>
                <w:rFonts w:ascii="Cursive Dumont maternelle" w:hAnsi="Cursive Dumont maternelle"/>
                <w:sz w:val="36"/>
                <w:szCs w:val="36"/>
                <w14:cntxtAlts/>
              </w:rPr>
              <w:sym w:font="Wingdings" w:char="F036"/>
            </w:r>
            <w:r w:rsidRPr="0098106E">
              <w:rPr>
                <w:rFonts w:ascii="Cursive Dumont maternelle" w:hAnsi="Cursive Dumont maternelle"/>
                <w:sz w:val="36"/>
                <w:szCs w:val="36"/>
                <w14:cntxtAlts/>
              </w:rPr>
              <w:t xml:space="preserve"> 30 minutes                     </w:t>
            </w:r>
            <w:r w:rsidR="000A0CDB">
              <w:rPr>
                <w:rFonts w:ascii="Cursive Dumont maternelle" w:hAnsi="Cursive Dumont maternelle"/>
                <w:sz w:val="36"/>
                <w:szCs w:val="36"/>
                <w14:cntxtAlts/>
              </w:rPr>
              <w:t>Atelier</w:t>
            </w:r>
            <w:r w:rsidRPr="0098106E">
              <w:rPr>
                <w:rFonts w:ascii="Cursive Dumont maternelle" w:hAnsi="Cursive Dumont maternelle"/>
                <w:sz w:val="36"/>
                <w:szCs w:val="36"/>
                <w14:cntxtAlts/>
              </w:rPr>
              <w:t xml:space="preserve"> </w:t>
            </w:r>
            <w:r w:rsidR="007C356B">
              <w:rPr>
                <w:rFonts w:ascii="Cursive Dumont maternelle" w:hAnsi="Cursive Dumont maternelle"/>
                <w:sz w:val="36"/>
                <w:szCs w:val="36"/>
                <w14:cntxtAlts/>
              </w:rPr>
              <w:t xml:space="preserve">des nombres </w:t>
            </w:r>
          </w:p>
          <w:p w:rsidR="0098106E" w:rsidRDefault="0098106E" w:rsidP="0098106E">
            <w:pPr>
              <w:jc w:val="center"/>
            </w:pPr>
          </w:p>
        </w:tc>
      </w:tr>
      <w:tr w:rsidR="0098106E" w:rsidTr="0098106E">
        <w:tc>
          <w:tcPr>
            <w:tcW w:w="10456" w:type="dxa"/>
          </w:tcPr>
          <w:p w:rsidR="0098106E" w:rsidRDefault="0098106E"/>
          <w:p w:rsidR="007C356B" w:rsidRPr="007C356B" w:rsidRDefault="007C356B">
            <w:pPr>
              <w:rPr>
                <w:rFonts w:ascii="Cursive Dumont maternelle" w:hAnsi="Cursive Dumont maternelle"/>
                <w:sz w:val="30"/>
                <w:szCs w:val="30"/>
                <w14:cntxtAlts/>
              </w:rPr>
            </w:pPr>
            <w:r w:rsidRPr="007C356B">
              <w:rPr>
                <w:rFonts w:ascii="Cursive Dumont maternelle" w:hAnsi="Cursive Dumont maternelle"/>
                <w:sz w:val="30"/>
                <w:szCs w:val="30"/>
                <w14:cntxtAlts/>
              </w:rPr>
              <w:t>Objectifs</w:t>
            </w:r>
          </w:p>
          <w:sdt>
            <w:sdtPr>
              <w:rPr>
                <w:color w:val="000000" w:themeColor="text1"/>
              </w:rPr>
              <w:id w:val="2036915539"/>
              <w:placeholder>
                <w:docPart w:val="FAFF92491C354EC6BFFCA41AAC30CCFA"/>
              </w:placeholder>
              <w:comboBox>
                <w:listItem w:displayText="Comprendre et utiliser des nombres entiers pour dénombrer, ordonner, repérer, comparer" w:value="Comprendre et utiliser des nombres entiers pour dénombrer, ordonner, repérer, comparer"/>
                <w:listItem w:displayText="Dénombrer, constituer et comparer des collections." w:value="Dénombrer, constituer et comparer des collections."/>
                <w:listItem w:displayText="Utiliser diverses stratégies de dénombrement (décompositions/recompositions additives ou multiplicatives, utilisations d'unités intermédiaires : dizaines, centaines, en relation ou non avec des groupements)." w:value="Utiliser diverses stratégies de dénombrement (décompositions/recompositions additives ou multiplicatives, utilisations d'unités intermédiaires : dizaines, centaines, en relation ou non avec des groupements)."/>
                <w:listItem w:displayText="Repérer un rang ou une position dans une file ou sur une piste." w:value="Repérer un rang ou une position dans une file ou sur une piste."/>
                <w:listItem w:displayText="Faire le lien entre le rang dans une liste et le nombre d'éléments qui le précèdent." w:value="Faire le lien entre le rang dans une liste et le nombre d'éléments qui le précèdent."/>
                <w:listItem w:displayText="Connaître la relation entre ordinaux et cardinaux." w:value="Connaître la relation entre ordinaux et cardinaux."/>
                <w:listItem w:displayText="Comparer, ranger, encadrer, intercaler des nombres entiers, en utilisant les symboles =, ≠, &lt;, &gt;." w:value="Comparer, ranger, encadrer, intercaler des nombres entiers, en utilisant les symboles =, ≠, &lt;, &gt;."/>
                <w:listItem w:displayText="Connaître l’égalité traduisant l'équivalence de deux désignations du même nombre." w:value="Connaître l’égalité traduisant l'équivalence de deux désignations du même nombre."/>
                <w:listItem w:displayText="Connaître le sens des symboles =, ≠, &lt;, &gt;." w:value="Connaître le sens des symboles =, ≠, &lt;, &gt;."/>
              </w:comboBox>
            </w:sdtPr>
            <w:sdtEndPr/>
            <w:sdtContent>
              <w:p w:rsidR="007C356B" w:rsidRDefault="007C356B" w:rsidP="007C356B">
                <w:pPr>
                  <w:jc w:val="both"/>
                  <w:rPr>
                    <w:color w:val="000000" w:themeColor="text1"/>
                  </w:rPr>
                </w:pPr>
                <w:r>
                  <w:rPr>
                    <w:color w:val="000000" w:themeColor="text1"/>
                  </w:rPr>
                  <w:t>Comprendre et utiliser des nombres entiers pour dénombrer, ordonner, repérer, comparer</w:t>
                </w:r>
              </w:p>
            </w:sdtContent>
          </w:sdt>
          <w:sdt>
            <w:sdtPr>
              <w:rPr>
                <w:rFonts w:eastAsia="Times New Roman" w:cs="Times New Roman"/>
                <w:color w:val="000000" w:themeColor="text1"/>
                <w:sz w:val="24"/>
                <w:szCs w:val="24"/>
                <w:lang w:eastAsia="fr-FR"/>
              </w:rPr>
              <w:id w:val="-1059088042"/>
              <w:placeholder>
                <w:docPart w:val="FAFF92491C354EC6BFFCA41AAC30CCFA"/>
              </w:placeholder>
              <w:comboBox>
                <w:listItem w:displayText="Nommer, lire, écrire, représenter des nombres entiers" w:value="Nommer, lire, écrire, représenter des nombres entiers"/>
                <w:listItem w:displayText="Utiliser diverses représentations des nombres (écritures en chiffres et en lettres, noms à l'oral, graduations sur une demi-droite, constellations sur des dés, doigts de la main...)." w:value="Utiliser diverses représentations des nombres (écritures en chiffres et en lettres, noms à l'oral, graduations sur une demi-droite, constellations sur des dés, doigts de la main...)."/>
                <w:listItem w:displayText="Passer d'une représentation à une autre, en particulier associer les noms des nombres à leurs écritures chiffrées." w:value="Passer d'une représentation à une autre, en particulier associer les noms des nombres à leurs écritures chiffrées."/>
                <w:listItem w:displayText="Interpréter les noms des nombres à l'aide des unités de numération et des écritures arithmétiques." w:value="Interpréter les noms des nombres à l'aide des unités de numération et des écritures arithmétiques."/>
                <w:listItem w:displayText="Connaître les unités de numération (unités simples, dizaines, centaines, milliers) et leurs relations (principe décimal de la numération en chiffres)." w:value="Connaître les unités de numération (unités simples, dizaines, centaines, milliers) et leurs relations (principe décimal de la numération en chiffres)."/>
                <w:listItem w:displayText="Connaître la valeur des chiffres en fonction de leur rang dans l'écriture d'un nombre (principe de position)." w:value="Connaître la valeur des chiffres en fonction de leur rang dans l'écriture d'un nombre (principe de position)."/>
                <w:listItem w:displayText="Connaître le nom des nombres." w:value="Connaître le nom des nombres."/>
                <w:listItem w:displayText="Associer un nombre entier à une position sur une demi-droite graduée, ainsi qu'à la distance de ce point à l'origine." w:value="Associer un nombre entier à une position sur une demi-droite graduée, ainsi qu'à la distance de ce point à l'origine."/>
                <w:listItem w:displayText="Associer un nombre ou un encadrement à une grandeur en mesurant celle-ci à l'aide d'une unité." w:value="Associer un nombre ou un encadrement à une grandeur en mesurant celle-ci à l'aide d'une unité."/>
                <w:listItem w:displayText="Utiliser la demi-droite graduée comme mode de représentation des nombres grâce au lien entre nombres et longueurs." w:value="Utiliser la demi-droite graduée comme mode de représentation des nombres grâce au lien entre nombres et longueurs."/>
                <w:listItem w:displayText="Utiliser le lien entre nombre et mesure de grandeurs une unité étant choisie." w:value="Utiliser le lien entre nombre et mesure de grandeurs une unité étant choisie."/>
              </w:comboBox>
            </w:sdtPr>
            <w:sdtEndPr/>
            <w:sdtContent>
              <w:p w:rsidR="007C356B" w:rsidRPr="002A03F6" w:rsidRDefault="007C356B" w:rsidP="007C356B">
                <w:pPr>
                  <w:rPr>
                    <w:rFonts w:eastAsia="Times New Roman" w:cs="Times New Roman"/>
                    <w:color w:val="000000" w:themeColor="text1"/>
                    <w:sz w:val="24"/>
                    <w:szCs w:val="24"/>
                    <w:lang w:eastAsia="fr-FR"/>
                  </w:rPr>
                </w:pPr>
                <w:r>
                  <w:rPr>
                    <w:rFonts w:eastAsia="Times New Roman" w:cs="Times New Roman"/>
                    <w:color w:val="000000" w:themeColor="text1"/>
                    <w:sz w:val="24"/>
                    <w:szCs w:val="24"/>
                    <w:lang w:eastAsia="fr-FR"/>
                  </w:rPr>
                  <w:t>Nommer, lire, écrire, représenter des nombres entiers</w:t>
                </w:r>
              </w:p>
            </w:sdtContent>
          </w:sdt>
          <w:p w:rsidR="0098106E" w:rsidRDefault="0098106E"/>
          <w:p w:rsidR="00D01341" w:rsidRPr="00D01341" w:rsidRDefault="00D01341">
            <w:pPr>
              <w:rPr>
                <w:rFonts w:ascii="Cursive Dumont maternelle" w:hAnsi="Cursive Dumont maternelle"/>
                <w:sz w:val="30"/>
                <w:szCs w:val="30"/>
                <w14:cntxtAlts/>
              </w:rPr>
            </w:pPr>
            <w:r w:rsidRPr="00D01341">
              <w:rPr>
                <w:rFonts w:ascii="Cursive Dumont maternelle" w:hAnsi="Cursive Dumont maternelle"/>
                <w:sz w:val="30"/>
                <w:szCs w:val="30"/>
                <w14:cntxtAlts/>
              </w:rPr>
              <w:t xml:space="preserve">Matériel </w:t>
            </w:r>
          </w:p>
          <w:p w:rsidR="00D01341" w:rsidRDefault="00D01341"/>
          <w:p w:rsidR="00D01341" w:rsidRPr="00D01341" w:rsidRDefault="00D01341">
            <w:pPr>
              <w:rPr>
                <w:rFonts w:ascii="Cursive Dumont maternelle" w:hAnsi="Cursive Dumont maternelle"/>
                <w:sz w:val="30"/>
                <w:szCs w:val="30"/>
                <w14:cntxtAlts/>
              </w:rPr>
            </w:pPr>
            <w:r w:rsidRPr="00D01341">
              <w:rPr>
                <w:rFonts w:ascii="Cursive Dumont maternelle" w:hAnsi="Cursive Dumont maternelle"/>
                <w:sz w:val="30"/>
                <w:szCs w:val="30"/>
                <w14:cntxtAlts/>
              </w:rPr>
              <w:t>Consigne</w:t>
            </w:r>
          </w:p>
          <w:p w:rsidR="00D01341" w:rsidRDefault="00D01341"/>
        </w:tc>
      </w:tr>
    </w:tbl>
    <w:p w:rsidR="007C356B" w:rsidRDefault="007C356B"/>
    <w:tbl>
      <w:tblPr>
        <w:tblStyle w:val="Grilledutableau"/>
        <w:tblW w:w="0" w:type="auto"/>
        <w:tblLook w:val="04A0" w:firstRow="1" w:lastRow="0" w:firstColumn="1" w:lastColumn="0" w:noHBand="0" w:noVBand="1"/>
      </w:tblPr>
      <w:tblGrid>
        <w:gridCol w:w="10456"/>
      </w:tblGrid>
      <w:tr w:rsidR="007C356B" w:rsidTr="007C356B">
        <w:tc>
          <w:tcPr>
            <w:tcW w:w="10456" w:type="dxa"/>
            <w:shd w:val="clear" w:color="auto" w:fill="8BE1FF"/>
          </w:tcPr>
          <w:p w:rsidR="007C356B" w:rsidRPr="0098106E" w:rsidRDefault="007C356B" w:rsidP="00BD0625">
            <w:pPr>
              <w:rPr>
                <w:rFonts w:ascii="Cursive Dumont maternelle" w:hAnsi="Cursive Dumont maternelle"/>
                <w:sz w:val="36"/>
                <w:szCs w:val="36"/>
                <w14:cntxtAlts/>
              </w:rPr>
            </w:pPr>
            <w:r w:rsidRPr="0098106E">
              <w:rPr>
                <w:rFonts w:ascii="Cursive Dumont maternelle" w:hAnsi="Cursive Dumont maternelle"/>
                <w:sz w:val="36"/>
                <w:szCs w:val="36"/>
                <w14:cntxtAlts/>
              </w:rPr>
              <w:sym w:font="Wingdings" w:char="F036"/>
            </w:r>
            <w:r w:rsidRPr="0098106E">
              <w:rPr>
                <w:rFonts w:ascii="Cursive Dumont maternelle" w:hAnsi="Cursive Dumont maternelle"/>
                <w:sz w:val="36"/>
                <w:szCs w:val="36"/>
                <w14:cntxtAlts/>
              </w:rPr>
              <w:t xml:space="preserve"> 30 minutes                     </w:t>
            </w:r>
            <w:r>
              <w:rPr>
                <w:rFonts w:ascii="Cursive Dumont maternelle" w:hAnsi="Cursive Dumont maternelle"/>
                <w:sz w:val="36"/>
                <w:szCs w:val="36"/>
                <w14:cntxtAlts/>
              </w:rPr>
              <w:t xml:space="preserve">   </w:t>
            </w:r>
            <w:r w:rsidR="000A0CDB">
              <w:rPr>
                <w:rFonts w:ascii="Cursive Dumont maternelle" w:hAnsi="Cursive Dumont maternelle"/>
                <w:sz w:val="36"/>
                <w:szCs w:val="36"/>
                <w14:cntxtAlts/>
              </w:rPr>
              <w:t>Atelier</w:t>
            </w:r>
            <w:r w:rsidRPr="0098106E">
              <w:rPr>
                <w:rFonts w:ascii="Cursive Dumont maternelle" w:hAnsi="Cursive Dumont maternelle"/>
                <w:sz w:val="36"/>
                <w:szCs w:val="36"/>
                <w14:cntxtAlts/>
              </w:rPr>
              <w:t xml:space="preserve"> </w:t>
            </w:r>
            <w:r>
              <w:rPr>
                <w:rFonts w:ascii="Cursive Dumont maternelle" w:hAnsi="Cursive Dumont maternelle"/>
                <w:sz w:val="36"/>
                <w:szCs w:val="36"/>
                <w14:cntxtAlts/>
              </w:rPr>
              <w:t xml:space="preserve">de calculs  </w:t>
            </w:r>
          </w:p>
          <w:p w:rsidR="007C356B" w:rsidRDefault="007C356B" w:rsidP="00BD0625">
            <w:pPr>
              <w:jc w:val="center"/>
            </w:pPr>
          </w:p>
        </w:tc>
      </w:tr>
      <w:tr w:rsidR="007C356B" w:rsidTr="00BD0625">
        <w:tc>
          <w:tcPr>
            <w:tcW w:w="10456" w:type="dxa"/>
          </w:tcPr>
          <w:p w:rsidR="007C356B" w:rsidRDefault="007C356B" w:rsidP="00BD0625"/>
          <w:p w:rsidR="007C356B" w:rsidRPr="007C356B" w:rsidRDefault="007C356B" w:rsidP="00BD0625">
            <w:pPr>
              <w:rPr>
                <w:rFonts w:ascii="Cursive Dumont maternelle" w:hAnsi="Cursive Dumont maternelle"/>
                <w:sz w:val="30"/>
                <w:szCs w:val="30"/>
                <w14:cntxtAlts/>
              </w:rPr>
            </w:pPr>
            <w:r w:rsidRPr="007C356B">
              <w:rPr>
                <w:rFonts w:ascii="Cursive Dumont maternelle" w:hAnsi="Cursive Dumont maternelle"/>
                <w:sz w:val="30"/>
                <w:szCs w:val="30"/>
                <w14:cntxtAlts/>
              </w:rPr>
              <w:t>Objectif</w:t>
            </w:r>
          </w:p>
          <w:sdt>
            <w:sdtPr>
              <w:rPr>
                <w:rFonts w:eastAsia="Times New Roman" w:cs="Times New Roman"/>
                <w:color w:val="000000" w:themeColor="text1"/>
                <w:sz w:val="24"/>
                <w:szCs w:val="24"/>
                <w:lang w:eastAsia="fr-FR"/>
              </w:rPr>
              <w:id w:val="-276102769"/>
              <w:placeholder>
                <w:docPart w:val="4E746645876E440BBFEF69A3B77C1FE4"/>
              </w:placeholder>
              <w:comboBox>
                <w:listItem w:displayText="Calculer avec des nombres entiers" w:value="Calculer avec des nombres entiers"/>
                <w:listItem w:displayText="Mémoriser des faits numériques et des procédures." w:value="Mémoriser des faits numériques et des procédures."/>
                <w:listItem w:displayText="Élaborer ou choisir des stratégies de calcul à l'oral et à l'écrit." w:value="Élaborer ou choisir des stratégies de calcul à l'oral et à l'écrit."/>
                <w:listItem w:displayText="Vérifier la vraisemblance d'un résultat, notamment en estimant son ordre de grandeur." w:value="Vérifier la vraisemblance d'un résultat, notamment en estimant son ordre de grandeur."/>
                <w:listItem w:displayText="Connaître les quatre opérations et leurs propriétés implicites. " w:value="Connaître les quatre opérations et leurs propriétés implicites. "/>
                <w:listItem w:displayText="Calculer mentalement pour obtenir un résultat exact ou évaluer un ordre de grandeur." w:value="Calculer mentalement pour obtenir un résultat exact ou évaluer un ordre de grandeur."/>
                <w:listItem w:displayText="Calculer en utilisant des écritures en ligne additives, soustractives, multiplicatives, mixtes." w:value="Calculer en utilisant des écritures en ligne additives, soustractives, multiplicatives, mixtes."/>
                <w:listItem w:displayText="Mettre en œuvre un algorithme de calcul posé pour l'addition, la soustraction, la multiplication." w:value="Mettre en œuvre un algorithme de calcul posé pour l'addition, la soustraction, la multiplication."/>
              </w:comboBox>
            </w:sdtPr>
            <w:sdtEndPr/>
            <w:sdtContent>
              <w:p w:rsidR="007C356B" w:rsidRPr="002A03F6" w:rsidRDefault="007C356B" w:rsidP="007C356B">
                <w:pPr>
                  <w:rPr>
                    <w:rFonts w:eastAsia="Times New Roman" w:cs="Times New Roman"/>
                    <w:color w:val="000000" w:themeColor="text1"/>
                    <w:sz w:val="24"/>
                    <w:szCs w:val="24"/>
                    <w:lang w:eastAsia="fr-FR"/>
                  </w:rPr>
                </w:pPr>
                <w:r>
                  <w:rPr>
                    <w:rFonts w:eastAsia="Times New Roman" w:cs="Times New Roman"/>
                    <w:color w:val="000000" w:themeColor="text1"/>
                    <w:sz w:val="24"/>
                    <w:szCs w:val="24"/>
                    <w:lang w:eastAsia="fr-FR"/>
                  </w:rPr>
                  <w:t>Calculer avec des nombres entiers</w:t>
                </w:r>
              </w:p>
            </w:sdtContent>
          </w:sdt>
          <w:p w:rsidR="007C356B" w:rsidRDefault="007C356B" w:rsidP="00BD0625"/>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 xml:space="preserve">Matériel </w:t>
            </w:r>
          </w:p>
          <w:p w:rsidR="00D01341" w:rsidRDefault="00D01341" w:rsidP="00D01341"/>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Consigne</w:t>
            </w:r>
          </w:p>
          <w:p w:rsidR="00D01341" w:rsidRDefault="00D01341" w:rsidP="00BD0625"/>
        </w:tc>
      </w:tr>
    </w:tbl>
    <w:p w:rsidR="007C356B" w:rsidRDefault="007C356B"/>
    <w:tbl>
      <w:tblPr>
        <w:tblStyle w:val="Grilledutableau"/>
        <w:tblW w:w="0" w:type="auto"/>
        <w:tblLook w:val="04A0" w:firstRow="1" w:lastRow="0" w:firstColumn="1" w:lastColumn="0" w:noHBand="0" w:noVBand="1"/>
      </w:tblPr>
      <w:tblGrid>
        <w:gridCol w:w="10456"/>
      </w:tblGrid>
      <w:tr w:rsidR="007C356B" w:rsidTr="007C356B">
        <w:tc>
          <w:tcPr>
            <w:tcW w:w="10456" w:type="dxa"/>
            <w:shd w:val="clear" w:color="auto" w:fill="8BE1FF"/>
          </w:tcPr>
          <w:p w:rsidR="007C356B" w:rsidRPr="0098106E" w:rsidRDefault="007C356B" w:rsidP="00BD0625">
            <w:pPr>
              <w:rPr>
                <w:rFonts w:ascii="Cursive Dumont maternelle" w:hAnsi="Cursive Dumont maternelle"/>
                <w:sz w:val="36"/>
                <w:szCs w:val="36"/>
                <w14:cntxtAlts/>
              </w:rPr>
            </w:pPr>
            <w:r w:rsidRPr="0098106E">
              <w:rPr>
                <w:rFonts w:ascii="Cursive Dumont maternelle" w:hAnsi="Cursive Dumont maternelle"/>
                <w:sz w:val="36"/>
                <w:szCs w:val="36"/>
                <w14:cntxtAlts/>
              </w:rPr>
              <w:sym w:font="Wingdings" w:char="F036"/>
            </w:r>
            <w:r w:rsidRPr="0098106E">
              <w:rPr>
                <w:rFonts w:ascii="Cursive Dumont maternelle" w:hAnsi="Cursive Dumont maternelle"/>
                <w:sz w:val="36"/>
                <w:szCs w:val="36"/>
                <w14:cntxtAlts/>
              </w:rPr>
              <w:t xml:space="preserve"> 30 minutes      </w:t>
            </w:r>
            <w:r>
              <w:rPr>
                <w:rFonts w:ascii="Cursive Dumont maternelle" w:hAnsi="Cursive Dumont maternelle"/>
                <w:sz w:val="36"/>
                <w:szCs w:val="36"/>
                <w14:cntxtAlts/>
              </w:rPr>
              <w:t xml:space="preserve">     </w:t>
            </w:r>
            <w:r w:rsidR="000A0CDB">
              <w:rPr>
                <w:rFonts w:ascii="Cursive Dumont maternelle" w:hAnsi="Cursive Dumont maternelle"/>
                <w:sz w:val="36"/>
                <w:szCs w:val="36"/>
                <w14:cntxtAlts/>
              </w:rPr>
              <w:t>Atelier</w:t>
            </w:r>
            <w:r w:rsidRPr="0098106E">
              <w:rPr>
                <w:rFonts w:ascii="Cursive Dumont maternelle" w:hAnsi="Cursive Dumont maternelle"/>
                <w:sz w:val="36"/>
                <w:szCs w:val="36"/>
                <w14:cntxtAlts/>
              </w:rPr>
              <w:t xml:space="preserve"> </w:t>
            </w:r>
            <w:r>
              <w:rPr>
                <w:rFonts w:ascii="Cursive Dumont maternelle" w:hAnsi="Cursive Dumont maternelle"/>
                <w:sz w:val="36"/>
                <w:szCs w:val="36"/>
                <w14:cntxtAlts/>
              </w:rPr>
              <w:t xml:space="preserve">de résolution de problèmes  </w:t>
            </w:r>
          </w:p>
          <w:p w:rsidR="007C356B" w:rsidRDefault="007C356B" w:rsidP="00BD0625">
            <w:pPr>
              <w:jc w:val="center"/>
            </w:pPr>
          </w:p>
        </w:tc>
      </w:tr>
      <w:tr w:rsidR="007C356B" w:rsidTr="00BD0625">
        <w:tc>
          <w:tcPr>
            <w:tcW w:w="10456" w:type="dxa"/>
          </w:tcPr>
          <w:p w:rsidR="007C356B" w:rsidRDefault="007C356B" w:rsidP="00BD0625"/>
          <w:p w:rsidR="007C356B" w:rsidRPr="007C356B" w:rsidRDefault="007C356B" w:rsidP="00BD0625">
            <w:pPr>
              <w:rPr>
                <w:rFonts w:ascii="Cursive Dumont maternelle" w:hAnsi="Cursive Dumont maternelle"/>
                <w:sz w:val="30"/>
                <w:szCs w:val="30"/>
                <w14:cntxtAlts/>
              </w:rPr>
            </w:pPr>
            <w:r w:rsidRPr="007C356B">
              <w:rPr>
                <w:rFonts w:ascii="Cursive Dumont maternelle" w:hAnsi="Cursive Dumont maternelle"/>
                <w:sz w:val="30"/>
                <w:szCs w:val="30"/>
                <w14:cntxtAlts/>
              </w:rPr>
              <w:t>Objectif</w:t>
            </w:r>
          </w:p>
          <w:sdt>
            <w:sdtPr>
              <w:rPr>
                <w:rFonts w:eastAsia="Times New Roman" w:cs="Times New Roman"/>
                <w:color w:val="000000" w:themeColor="text1"/>
                <w:sz w:val="24"/>
                <w:szCs w:val="24"/>
                <w:lang w:eastAsia="fr-FR"/>
              </w:rPr>
              <w:id w:val="-146586415"/>
              <w:placeholder>
                <w:docPart w:val="95BE51AF6DA44A358FA98FBC4AA1E39B"/>
              </w:placeholder>
              <w:comboBox>
                <w:listItem w:displayText="Résoudre des problèmes en utilisant des nombres entiers et le calcul" w:value="Résoudre des problèmes en utilisant des nombres entiers et le calcul"/>
                <w:listItem w:displayText="Résoudre des problèmes issus de situations de la vie quotidienne ou adaptés de jeux portant sur des grandeurs et leur mesure, des déplacements sur une demi-droite graduée..., conduisant à utiliser les quatre opérations." w:value="Résoudre des problèmes issus de situations de la vie quotidienne ou adaptés de jeux portant sur des grandeurs et leur mesure, des déplacements sur une demi-droite graduée..., conduisant à utiliser les quatre opérations."/>
                <w:listItem w:displayText="Connaître le sens des opérations." w:value="Connaître le sens des opérations."/>
                <w:listItem w:displayText="Résoudre des problèmes relevant des structures additives (addition/soustraction), multiplicatives, de partages ou de groupements (multiplication/division)." w:value="Résoudre des problèmes relevant des structures additives (addition/soustraction), multiplicatives, de partages ou de groupements (multiplication/division)."/>
                <w:listItem w:displayText="Modéliser ces problèmes à l'aide d'écritures mathématiques." w:value="Modéliser ces problèmes à l'aide d'écritures mathématiques."/>
                <w:listItem w:displayText="Connaître le sens des symboles +, -, ×, :" w:value="Connaître le sens des symboles +, -, ×, :"/>
                <w:listItem w:displayText="Exploiter des données numériques pour répondre à des questions." w:value="Exploiter des données numériques pour répondre à des questions."/>
                <w:listItem w:displayText="Présenter et organiser des mesures sous forme de tableaux, graphiques simples, etc." w:value="Présenter et organiser des mesures sous forme de tableaux, graphiques simples, etc."/>
              </w:comboBox>
            </w:sdtPr>
            <w:sdtEndPr/>
            <w:sdtContent>
              <w:p w:rsidR="007C356B" w:rsidRPr="002A03F6" w:rsidRDefault="007C356B" w:rsidP="00BD0625">
                <w:pPr>
                  <w:rPr>
                    <w:rFonts w:eastAsia="Times New Roman" w:cs="Times New Roman"/>
                    <w:color w:val="000000" w:themeColor="text1"/>
                    <w:sz w:val="24"/>
                    <w:szCs w:val="24"/>
                    <w:lang w:eastAsia="fr-FR"/>
                  </w:rPr>
                </w:pPr>
                <w:r>
                  <w:rPr>
                    <w:rFonts w:eastAsia="Times New Roman" w:cs="Times New Roman"/>
                    <w:color w:val="000000" w:themeColor="text1"/>
                    <w:sz w:val="24"/>
                    <w:szCs w:val="24"/>
                    <w:lang w:eastAsia="fr-FR"/>
                  </w:rPr>
                  <w:t>Résoudre des problèmes en utilisant des nombres entiers et le calcul</w:t>
                </w:r>
              </w:p>
            </w:sdtContent>
          </w:sdt>
          <w:sdt>
            <w:sdtPr>
              <w:rPr>
                <w:bCs/>
                <w:sz w:val="24"/>
                <w:szCs w:val="24"/>
              </w:rPr>
              <w:id w:val="354093574"/>
              <w:placeholder>
                <w:docPart w:val="B982C75DEE874BB08762EB3BAE212C1D"/>
              </w:placeholder>
              <w:comboBox>
                <w:listItem w:displayText="Résoudre des problèmes impliquant des longueurs, des masses, des contenances, des durées, des prix" w:value="Résoudre des problèmes impliquant des longueurs, des masses, des contenances, des durées, des prix"/>
                <w:listItem w:displayText="Résoudre des problèmes, notamment de mesurage et de comparaison, en utilisant les quatre opérations sur les grandeurs ou sur les nombres. " w:value="Résoudre des problèmes, notamment de mesurage et de comparaison, en utilisant les quatre opérations sur les grandeurs ou sur les nombres. "/>
                <w:listItem w:displayText="Connaître les principes d'utilisation de la monnaie (en euros et centimes d'euros) et le lexique lié aux pratiques économiques." w:value="Connaître les principes d'utilisation de la monnaie (en euros et centimes d'euros) et le lexique lié aux pratiques économiques."/>
                <w:listItem w:displayText="Résoudre des problèmes impliquant des conversions simples d'une unité usuelle à une autre." w:value="Résoudre des problèmes impliquant des conversions simples d'une unité usuelle à une autre."/>
                <w:listItem w:displayText="Convertir avant de calculer si nécessaire.  " w:value="Convertir avant de calculer si nécessaire.  "/>
              </w:comboBox>
            </w:sdtPr>
            <w:sdtEndPr/>
            <w:sdtContent>
              <w:p w:rsidR="007C356B" w:rsidRPr="002A03F6" w:rsidRDefault="007C356B" w:rsidP="007C356B">
                <w:pPr>
                  <w:jc w:val="both"/>
                  <w:rPr>
                    <w:rFonts w:eastAsia="Times New Roman" w:cs="Times New Roman"/>
                    <w:sz w:val="24"/>
                    <w:szCs w:val="24"/>
                    <w:lang w:eastAsia="fr-FR"/>
                  </w:rPr>
                </w:pPr>
                <w:r>
                  <w:rPr>
                    <w:bCs/>
                    <w:sz w:val="24"/>
                    <w:szCs w:val="24"/>
                  </w:rPr>
                  <w:t>Résoudre des problèmes impliquant des longueurs, des masses, des contenances, des durées, des prix</w:t>
                </w:r>
              </w:p>
            </w:sdtContent>
          </w:sdt>
          <w:p w:rsidR="007C356B" w:rsidRDefault="007C356B" w:rsidP="007C356B"/>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 xml:space="preserve">Matériel </w:t>
            </w:r>
          </w:p>
          <w:p w:rsidR="00D01341" w:rsidRDefault="00D01341" w:rsidP="00D01341"/>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Consigne</w:t>
            </w:r>
          </w:p>
          <w:p w:rsidR="00D01341" w:rsidRDefault="00D01341" w:rsidP="007C356B"/>
        </w:tc>
      </w:tr>
    </w:tbl>
    <w:p w:rsidR="007C356B" w:rsidRDefault="007C356B"/>
    <w:tbl>
      <w:tblPr>
        <w:tblStyle w:val="Grilledutableau"/>
        <w:tblW w:w="0" w:type="auto"/>
        <w:tblLook w:val="04A0" w:firstRow="1" w:lastRow="0" w:firstColumn="1" w:lastColumn="0" w:noHBand="0" w:noVBand="1"/>
      </w:tblPr>
      <w:tblGrid>
        <w:gridCol w:w="10456"/>
      </w:tblGrid>
      <w:tr w:rsidR="007C356B" w:rsidTr="00BD0625">
        <w:tc>
          <w:tcPr>
            <w:tcW w:w="10456" w:type="dxa"/>
            <w:shd w:val="clear" w:color="auto" w:fill="8BE1FF"/>
          </w:tcPr>
          <w:p w:rsidR="007C356B" w:rsidRPr="0098106E" w:rsidRDefault="007C356B" w:rsidP="00BD0625">
            <w:pPr>
              <w:rPr>
                <w:rFonts w:ascii="Cursive Dumont maternelle" w:hAnsi="Cursive Dumont maternelle"/>
                <w:sz w:val="36"/>
                <w:szCs w:val="36"/>
                <w14:cntxtAlts/>
              </w:rPr>
            </w:pPr>
            <w:r w:rsidRPr="0098106E">
              <w:rPr>
                <w:rFonts w:ascii="Cursive Dumont maternelle" w:hAnsi="Cursive Dumont maternelle"/>
                <w:sz w:val="36"/>
                <w:szCs w:val="36"/>
                <w14:cntxtAlts/>
              </w:rPr>
              <w:sym w:font="Wingdings" w:char="F036"/>
            </w:r>
            <w:r w:rsidRPr="0098106E">
              <w:rPr>
                <w:rFonts w:ascii="Cursive Dumont maternelle" w:hAnsi="Cursive Dumont maternelle"/>
                <w:sz w:val="36"/>
                <w:szCs w:val="36"/>
                <w14:cntxtAlts/>
              </w:rPr>
              <w:t xml:space="preserve"> 30 minutes         </w:t>
            </w:r>
            <w:r>
              <w:rPr>
                <w:rFonts w:ascii="Cursive Dumont maternelle" w:hAnsi="Cursive Dumont maternelle"/>
                <w:sz w:val="36"/>
                <w:szCs w:val="36"/>
                <w14:cntxtAlts/>
              </w:rPr>
              <w:t xml:space="preserve">     </w:t>
            </w:r>
            <w:r w:rsidR="000A0CDB">
              <w:rPr>
                <w:rFonts w:ascii="Cursive Dumont maternelle" w:hAnsi="Cursive Dumont maternelle"/>
                <w:sz w:val="36"/>
                <w:szCs w:val="36"/>
                <w14:cntxtAlts/>
              </w:rPr>
              <w:t>Atelier</w:t>
            </w:r>
            <w:r w:rsidRPr="0098106E">
              <w:rPr>
                <w:rFonts w:ascii="Cursive Dumont maternelle" w:hAnsi="Cursive Dumont maternelle"/>
                <w:sz w:val="36"/>
                <w:szCs w:val="36"/>
                <w14:cntxtAlts/>
              </w:rPr>
              <w:t xml:space="preserve"> </w:t>
            </w:r>
            <w:r>
              <w:rPr>
                <w:rFonts w:ascii="Cursive Dumont maternelle" w:hAnsi="Cursive Dumont maternelle"/>
                <w:sz w:val="36"/>
                <w:szCs w:val="36"/>
                <w14:cntxtAlts/>
              </w:rPr>
              <w:t>d'espace et de géométrie</w:t>
            </w:r>
          </w:p>
          <w:p w:rsidR="007C356B" w:rsidRDefault="007C356B" w:rsidP="00BD0625">
            <w:pPr>
              <w:jc w:val="center"/>
            </w:pPr>
          </w:p>
        </w:tc>
      </w:tr>
      <w:tr w:rsidR="007C356B" w:rsidTr="00BD0625">
        <w:tc>
          <w:tcPr>
            <w:tcW w:w="10456" w:type="dxa"/>
          </w:tcPr>
          <w:p w:rsidR="007C356B" w:rsidRDefault="007C356B" w:rsidP="00BD0625"/>
          <w:p w:rsidR="007C356B" w:rsidRPr="007C356B" w:rsidRDefault="007C356B" w:rsidP="00BD0625">
            <w:pPr>
              <w:rPr>
                <w:rFonts w:ascii="Cursive Dumont maternelle" w:hAnsi="Cursive Dumont maternelle"/>
                <w:sz w:val="30"/>
                <w:szCs w:val="30"/>
                <w14:cntxtAlts/>
              </w:rPr>
            </w:pPr>
            <w:r w:rsidRPr="007C356B">
              <w:rPr>
                <w:rFonts w:ascii="Cursive Dumont maternelle" w:hAnsi="Cursive Dumont maternelle"/>
                <w:sz w:val="30"/>
                <w:szCs w:val="30"/>
                <w14:cntxtAlts/>
              </w:rPr>
              <w:t>Objectifs</w:t>
            </w:r>
          </w:p>
          <w:sdt>
            <w:sdtPr>
              <w:rPr>
                <w:color w:val="000000" w:themeColor="text1"/>
                <w:sz w:val="24"/>
                <w:szCs w:val="24"/>
              </w:rPr>
              <w:id w:val="708383721"/>
              <w:placeholder>
                <w:docPart w:val="ECBD5AE3186848BBB4C4D1842B960F98"/>
              </w:placeholder>
              <w:comboBox>
                <w:listItem w:displayText="(Se) repérer et (se) déplacer en utilisant des repères et des représentations" w:value="(Se) repérer et (se) déplacer en utilisant des repères et des représentations"/>
                <w:listItem w:displayText="Se repérer dans son environnement proche." w:value="Se repérer dans son environnement proche."/>
                <w:listItem w:displayText="Situer des objets ou des personnes les uns par rapport aux autres ou par rapport à d'autres repères. Utiliser le vocabulaire permettant de définir des positions et des déplacements." w:value="Situer des objets ou des personnes les uns par rapport aux autres ou par rapport à d'autres repères. Utiliser le vocabulaire permettant de définir des positions et des déplacements."/>
                <w:listItem w:displayText="Produire des représentations des espaces familiers (les espaces scolaires extérieurs proches, le village, le quartier) et moins familiers (vécus lors de sorties)." w:value="Produire des représentations des espaces familiers (les espaces scolaires extérieurs proches, le village, le quartier) et moins familiers (vécus lors de sorties)."/>
                <w:listItem w:displayText="S'orienter et se déplacer en utilisant des repères. Coder et décoder pour prévoir, représenter et réaliser des déplacements dans des espaces familiers, sur un quadrillage, sur un écran." w:value="S'orienter et se déplacer en utilisant des repères. Coder et décoder pour prévoir, représenter et réaliser des déplacements dans des espaces familiers, sur un quadrillage, sur un écran."/>
                <w:listItem w:displayText="Faire le lien entre l'espace dans lequel on se déplace et ses représentations." w:value="Faire le lien entre l'espace dans lequel on se déplace et ses représentations."/>
              </w:comboBox>
            </w:sdtPr>
            <w:sdtEndPr/>
            <w:sdtContent>
              <w:p w:rsidR="007C356B" w:rsidRDefault="007C356B" w:rsidP="007C356B">
                <w:pPr>
                  <w:jc w:val="both"/>
                  <w:rPr>
                    <w:rFonts w:ascii="Alamain" w:hAnsi="Alamain"/>
                  </w:rPr>
                </w:pPr>
                <w:r w:rsidRPr="00D6788D">
                  <w:rPr>
                    <w:color w:val="000000" w:themeColor="text1"/>
                    <w:sz w:val="24"/>
                    <w:szCs w:val="24"/>
                  </w:rPr>
                  <w:t>(Se) repérer et (se) déplacer en utilisant des repères et des représentations</w:t>
                </w:r>
              </w:p>
            </w:sdtContent>
          </w:sdt>
          <w:sdt>
            <w:sdtPr>
              <w:rPr>
                <w:rFonts w:eastAsia="Times New Roman" w:cs="Times New Roman"/>
                <w:color w:val="000000" w:themeColor="text1"/>
                <w:sz w:val="24"/>
                <w:szCs w:val="24"/>
                <w:lang w:eastAsia="fr-FR"/>
              </w:rPr>
              <w:id w:val="1711302109"/>
              <w:placeholder>
                <w:docPart w:val="ECBD5AE3186848BBB4C4D1842B960F98"/>
              </w:placeholder>
              <w:comboBox>
                <w:listItem w:displayText="Reconnaitre, nommer, décrire, reproduire quelques solides" w:value="Reconnaitre, nommer, décrire, reproduire quelques solides"/>
                <w:listItem w:displayText="Reconnaitre et trier les solides usuels parmi des solides variés. Décrire et comparer des solides en utilisant le vocabulaire approprié." w:value="Reconnaitre et trier les solides usuels parmi des solides variés. Décrire et comparer des solides en utilisant le vocabulaire approprié."/>
                <w:listItem w:displayText="Reproduire des solides." w:value="Reproduire des solides."/>
                <w:listItem w:displayText="Fabriquer un cube à partir d'un patron fourni." w:value="Fabriquer un cube à partir d'un patron fourni."/>
                <w:listItem w:displayText="Utiliser un vocabulaire approprié pour nommer des solides (boule, cylindre, cône, cube, pavé droit, pyramide) ; décrire des polyèdres (face, sommet, arête)." w:value="Utiliser un vocabulaire approprié pour nommer des solides (boule, cylindre, cône, cube, pavé droit, pyramide) ; décrire des polyèdres (face, sommet, arête)."/>
                <w:listItem w:displayText="Savoir que les faces d'un cube sont des carrés, que les faces d'un pavé droit sont des rectangles (qui peuvent être des carrés)." w:value="Savoir que les faces d'un cube sont des carrés, que les faces d'un pavé droit sont des rectangles (qui peuvent être des carrés)."/>
              </w:comboBox>
            </w:sdtPr>
            <w:sdtEndPr/>
            <w:sdtContent>
              <w:p w:rsidR="007C356B" w:rsidRDefault="007C356B" w:rsidP="007C356B">
                <w:pPr>
                  <w:jc w:val="both"/>
                  <w:rPr>
                    <w:rFonts w:eastAsia="Times New Roman" w:cs="Times New Roman"/>
                    <w:color w:val="000000" w:themeColor="text1"/>
                    <w:sz w:val="24"/>
                    <w:szCs w:val="24"/>
                    <w:lang w:eastAsia="fr-FR"/>
                  </w:rPr>
                </w:pPr>
                <w:r w:rsidRPr="009D15E7">
                  <w:rPr>
                    <w:rFonts w:eastAsia="Times New Roman" w:cs="Times New Roman"/>
                    <w:color w:val="000000" w:themeColor="text1"/>
                    <w:sz w:val="24"/>
                    <w:szCs w:val="24"/>
                    <w:lang w:eastAsia="fr-FR"/>
                  </w:rPr>
                  <w:t>Reconnaitre, nommer, décrire, reproduire quelques solides</w:t>
                </w:r>
              </w:p>
            </w:sdtContent>
          </w:sdt>
          <w:sdt>
            <w:sdtPr>
              <w:rPr>
                <w:rFonts w:eastAsia="Times New Roman" w:cs="Times New Roman"/>
                <w:color w:val="000000" w:themeColor="text1"/>
                <w:sz w:val="24"/>
                <w:szCs w:val="24"/>
                <w:lang w:eastAsia="fr-FR"/>
              </w:rPr>
              <w:id w:val="-625083286"/>
              <w:placeholder>
                <w:docPart w:val="ECBD5AE3186848BBB4C4D1842B960F98"/>
              </w:placeholder>
              <w:comboBox>
                <w:listItem w:displayText="Reconnaitre, nommer, décrire, reproduire, construire quelques figures géométriques" w:value="Reconnaitre, nommer, décrire, reproduire, construire quelques figures géométriques"/>
                <w:listItem w:displayText="Utiliser la règle, le compas ou l'équerre comme instruments de tracé." w:value="Utiliser la règle, le compas ou l'équerre comme instruments de tracé."/>
                <w:listItem w:displayText="Reconnaitre, nommer les figures usuelles." w:value="Reconnaitre, nommer les figures usuelles."/>
                <w:listItem w:displayText="Reconnaitre et décrire à partir des côtés et des angles droits, un carré, un rectangle, un triangle rectangle. Les construire sur un support uni connaissant la longueur des côtés." w:value="Reconnaitre et décrire à partir des côtés et des angles droits, un carré, un rectangle, un triangle rectangle. Les construire sur un support uni connaissant la longueur des côtés."/>
                <w:listItem w:displayText="Décrire, reproduire des figures ou des assemblages de figures planes sur papier quadrillé ou uni. " w:value="Décrire, reproduire des figures ou des assemblages de figures planes sur papier quadrillé ou uni. "/>
                <w:listItem w:displayText="Construire un cercle connaissant son centre et un point, ou son centre et son rayon." w:value="Construire un cercle connaissant son centre et un point, ou son centre et son rayon."/>
                <w:listItem w:displayText="Utiliser un vocabulaire approprié pour décrire les figures planes usuelles : carré, rectangle, triangle, triangle rectangle, polygone, côté, sommet, angle droit ; cercle, disque, rayon, centre. " w:value="Utiliser un vocabulaire approprié pour décrire les figures planes usuelles : carré, rectangle, triangle, triangle rectangle, polygone, côté, sommet, angle droit ; cercle, disque, rayon, centre. "/>
                <w:listItem w:displayText="Connaître les propriétés des angles et égalités de longueur des côtés pour les carrés et les rectangles." w:value="Connaître les propriétés des angles et égalités de longueur des côtés pour les carrés et les rectangles."/>
              </w:comboBox>
            </w:sdtPr>
            <w:sdtEndPr/>
            <w:sdtContent>
              <w:p w:rsidR="007C356B" w:rsidRDefault="007C356B" w:rsidP="007C356B">
                <w:pPr>
                  <w:jc w:val="both"/>
                  <w:rPr>
                    <w:rFonts w:eastAsia="Times New Roman" w:cs="Times New Roman"/>
                    <w:color w:val="000000" w:themeColor="text1"/>
                    <w:sz w:val="24"/>
                    <w:szCs w:val="24"/>
                    <w:lang w:eastAsia="fr-FR"/>
                  </w:rPr>
                </w:pPr>
                <w:r w:rsidRPr="009D15E7">
                  <w:rPr>
                    <w:rFonts w:eastAsia="Times New Roman" w:cs="Times New Roman"/>
                    <w:color w:val="000000" w:themeColor="text1"/>
                    <w:sz w:val="24"/>
                    <w:szCs w:val="24"/>
                    <w:lang w:eastAsia="fr-FR"/>
                  </w:rPr>
                  <w:t>Reconnaitre, nommer, décrire, reproduire, construire quelques figures géométriques</w:t>
                </w:r>
              </w:p>
            </w:sdtContent>
          </w:sdt>
          <w:sdt>
            <w:sdtPr>
              <w:rPr>
                <w:rFonts w:eastAsia="Times New Roman" w:cs="Times New Roman"/>
                <w:color w:val="000000" w:themeColor="text1"/>
                <w:sz w:val="24"/>
                <w:szCs w:val="24"/>
                <w:lang w:eastAsia="fr-FR"/>
              </w:rPr>
              <w:id w:val="-374700658"/>
              <w:placeholder>
                <w:docPart w:val="ECBD5AE3186848BBB4C4D1842B960F98"/>
              </w:placeholder>
              <w:comboBox>
                <w:listItem w:displayText="Reconnaitre et utiliser les notions d'alignement, d'angle droit, d'égalité de longueurs, de milieu, de symétrie" w:value="Reconnaitre et utiliser les notions d'alignement, d'angle droit, d'égalité de longueurs, de milieu, de symétrie"/>
                <w:listItem w:displayText="Connaître le lien entre propriétés géométriques et instruments de tracé. " w:value="Connaître le lien entre propriétés géométriques et instruments de tracé. "/>
                <w:listItem w:displayText="Utiliser un vocabulaire de description approprié : segment, milieu d'un segment, droite." w:value="Utiliser un vocabulaire de description approprié : segment, milieu d'un segment, droite."/>
                <w:listItem w:displayText="Utiliser la règle (non graduée) pour repérer et produire des alignements." w:value="Utiliser la règle (non graduée) pour repérer et produire des alignements."/>
                <w:listItem w:displayText="Repérer et produire des angles droits à l'aide d'un gabarit, d'une équerre." w:value="Repérer et produire des angles droits à l'aide d'un gabarit, d'une équerre."/>
                <w:listItem w:displayText="Reporter une longueur sur une droite déjà tracée." w:value="Reporter une longueur sur une droite déjà tracée."/>
                <w:listItem w:displayText="Repérer ou trouver le milieu d'un segment." w:value="Repérer ou trouver le milieu d'un segment."/>
                <w:listItem w:displayText="Repérer une égalité de longueurs." w:value="Repérer une égalité de longueurs."/>
                <w:listItem w:displayText="Repérer le milieu d'un segment." w:value="Repérer le milieu d'un segment."/>
                <w:listItem w:displayText="Reconnaitre si une figure présente un axe de symétrie (à trouver)." w:value="Reconnaitre si une figure présente un axe de symétrie (à trouver)."/>
                <w:listItem w:displayText="Savoir qu’une figure décalquée puis retournée qui coïncide avec la figure initiale est symétrique : elle a un axe de symétrie (à trouver)." w:value="Savoir qu’une figure décalquée puis retournée qui coïncide avec la figure initiale est symétrique : elle a un axe de symétrie (à trouver)."/>
                <w:listItem w:displayText="Savoir qu’une figure symétrique pliée sur son axe de symétrie, se partage en deux parties qui coïncident exactement." w:value="Savoir qu’une figure symétrique pliée sur son axe de symétrie, se partage en deux parties qui coïncident exactement."/>
                <w:listItem w:displayText="Compléter une figure pour qu'elle soit symétrique par rapport à un axe donné." w:value="Compléter une figure pour qu'elle soit symétrique par rapport à un axe donné."/>
              </w:comboBox>
            </w:sdtPr>
            <w:sdtEndPr/>
            <w:sdtContent>
              <w:p w:rsidR="007C356B" w:rsidRPr="00D6788D" w:rsidRDefault="007C356B" w:rsidP="007C356B">
                <w:pPr>
                  <w:jc w:val="both"/>
                  <w:rPr>
                    <w:rFonts w:ascii="Alamain" w:hAnsi="Alamain"/>
                  </w:rPr>
                </w:pPr>
                <w:r w:rsidRPr="009D15E7">
                  <w:rPr>
                    <w:rFonts w:eastAsia="Times New Roman" w:cs="Times New Roman"/>
                    <w:color w:val="000000" w:themeColor="text1"/>
                    <w:sz w:val="24"/>
                    <w:szCs w:val="24"/>
                    <w:lang w:eastAsia="fr-FR"/>
                  </w:rPr>
                  <w:t>Reconnaitre et utiliser les notions d'alignement, d'angle droit, d'égalité de lo</w:t>
                </w:r>
                <w:r>
                  <w:rPr>
                    <w:rFonts w:eastAsia="Times New Roman" w:cs="Times New Roman"/>
                    <w:color w:val="000000" w:themeColor="text1"/>
                    <w:sz w:val="24"/>
                    <w:szCs w:val="24"/>
                    <w:lang w:eastAsia="fr-FR"/>
                  </w:rPr>
                  <w:t>ngueurs, de milieu, de symétrie</w:t>
                </w:r>
              </w:p>
            </w:sdtContent>
          </w:sdt>
          <w:p w:rsidR="007C356B" w:rsidRDefault="007C356B" w:rsidP="00BD0625"/>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 xml:space="preserve">Matériel </w:t>
            </w:r>
          </w:p>
          <w:p w:rsidR="00D01341" w:rsidRDefault="00D01341" w:rsidP="00D01341"/>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Consigne</w:t>
            </w:r>
          </w:p>
          <w:p w:rsidR="00D01341" w:rsidRDefault="00D01341" w:rsidP="00BD0625"/>
        </w:tc>
      </w:tr>
    </w:tbl>
    <w:p w:rsidR="007C356B" w:rsidRDefault="007C356B"/>
    <w:tbl>
      <w:tblPr>
        <w:tblStyle w:val="Grilledutableau"/>
        <w:tblW w:w="0" w:type="auto"/>
        <w:tblLook w:val="04A0" w:firstRow="1" w:lastRow="0" w:firstColumn="1" w:lastColumn="0" w:noHBand="0" w:noVBand="1"/>
      </w:tblPr>
      <w:tblGrid>
        <w:gridCol w:w="10456"/>
      </w:tblGrid>
      <w:tr w:rsidR="007C356B" w:rsidTr="00BD0625">
        <w:tc>
          <w:tcPr>
            <w:tcW w:w="10456" w:type="dxa"/>
            <w:shd w:val="clear" w:color="auto" w:fill="8BE1FF"/>
          </w:tcPr>
          <w:p w:rsidR="007C356B" w:rsidRPr="0098106E" w:rsidRDefault="007C356B" w:rsidP="00BD0625">
            <w:pPr>
              <w:rPr>
                <w:rFonts w:ascii="Cursive Dumont maternelle" w:hAnsi="Cursive Dumont maternelle"/>
                <w:sz w:val="36"/>
                <w:szCs w:val="36"/>
                <w14:cntxtAlts/>
              </w:rPr>
            </w:pPr>
            <w:r w:rsidRPr="0098106E">
              <w:rPr>
                <w:rFonts w:ascii="Cursive Dumont maternelle" w:hAnsi="Cursive Dumont maternelle"/>
                <w:sz w:val="36"/>
                <w:szCs w:val="36"/>
                <w14:cntxtAlts/>
              </w:rPr>
              <w:lastRenderedPageBreak/>
              <w:sym w:font="Wingdings" w:char="F036"/>
            </w:r>
            <w:r w:rsidRPr="0098106E">
              <w:rPr>
                <w:rFonts w:ascii="Cursive Dumont maternelle" w:hAnsi="Cursive Dumont maternelle"/>
                <w:sz w:val="36"/>
                <w:szCs w:val="36"/>
                <w14:cntxtAlts/>
              </w:rPr>
              <w:t xml:space="preserve"> 30 minutes           </w:t>
            </w:r>
            <w:r>
              <w:rPr>
                <w:rFonts w:ascii="Cursive Dumont maternelle" w:hAnsi="Cursive Dumont maternelle"/>
                <w:sz w:val="36"/>
                <w:szCs w:val="36"/>
                <w14:cntxtAlts/>
              </w:rPr>
              <w:t xml:space="preserve">   </w:t>
            </w:r>
            <w:r w:rsidR="000A0CDB">
              <w:rPr>
                <w:rFonts w:ascii="Cursive Dumont maternelle" w:hAnsi="Cursive Dumont maternelle"/>
                <w:sz w:val="36"/>
                <w:szCs w:val="36"/>
                <w14:cntxtAlts/>
              </w:rPr>
              <w:t>Atelier</w:t>
            </w:r>
            <w:r w:rsidRPr="0098106E">
              <w:rPr>
                <w:rFonts w:ascii="Cursive Dumont maternelle" w:hAnsi="Cursive Dumont maternelle"/>
                <w:sz w:val="36"/>
                <w:szCs w:val="36"/>
                <w14:cntxtAlts/>
              </w:rPr>
              <w:t xml:space="preserve"> </w:t>
            </w:r>
            <w:r>
              <w:rPr>
                <w:rFonts w:ascii="Cursive Dumont maternelle" w:hAnsi="Cursive Dumont maternelle"/>
                <w:sz w:val="36"/>
                <w:szCs w:val="36"/>
                <w14:cntxtAlts/>
              </w:rPr>
              <w:t xml:space="preserve">des grandeurs et mesures </w:t>
            </w:r>
          </w:p>
          <w:p w:rsidR="007C356B" w:rsidRDefault="007C356B" w:rsidP="00BD0625">
            <w:pPr>
              <w:jc w:val="center"/>
            </w:pPr>
          </w:p>
        </w:tc>
      </w:tr>
      <w:tr w:rsidR="007C356B" w:rsidTr="00BD0625">
        <w:tc>
          <w:tcPr>
            <w:tcW w:w="10456" w:type="dxa"/>
          </w:tcPr>
          <w:p w:rsidR="007C356B" w:rsidRDefault="007C356B" w:rsidP="00BD0625"/>
          <w:p w:rsidR="007C356B" w:rsidRPr="007C356B" w:rsidRDefault="007C356B" w:rsidP="007C356B">
            <w:pPr>
              <w:jc w:val="both"/>
              <w:rPr>
                <w:rFonts w:ascii="Cursive Dumont maternelle" w:hAnsi="Cursive Dumont maternelle"/>
                <w:sz w:val="30"/>
                <w:szCs w:val="30"/>
                <w14:cntxtAlts/>
              </w:rPr>
            </w:pPr>
            <w:r w:rsidRPr="007C356B">
              <w:rPr>
                <w:rFonts w:ascii="Cursive Dumont maternelle" w:hAnsi="Cursive Dumont maternelle"/>
                <w:sz w:val="30"/>
                <w:szCs w:val="30"/>
                <w14:cntxtAlts/>
              </w:rPr>
              <w:t>Objectifs</w:t>
            </w:r>
          </w:p>
          <w:sdt>
            <w:sdtPr>
              <w:rPr>
                <w:rFonts w:eastAsia="Times New Roman" w:cs="Times New Roman"/>
                <w:bCs/>
                <w:sz w:val="24"/>
                <w:szCs w:val="24"/>
                <w:lang w:eastAsia="fr-FR"/>
              </w:rPr>
              <w:id w:val="329250350"/>
              <w:placeholder>
                <w:docPart w:val="6B64B7E3EB7A4287934A8234280870AD"/>
              </w:placeholder>
              <w:comboBox>
                <w:listItem w:displayText="Comparer, estimer, mesurer des longueurs, des masses, des contenances, des durées. Utiliser le lexique, les unités, les instruments de mesures spécifiques ces grandeurs" w:value="Comparer, estimer, mesurer des longueurs, des masses, des contenances, des durées. Utiliser le lexique, les unités, les instruments de mesures spécifiques ces grandeurs"/>
                <w:listItem w:displayText="Comparer des objets selon plusieurs grandeurs et identifier quand il s'agit d'une longueur, d'une masse, d'une contenance ou d'une durée. Connaître le lexique spécifique associé aux longueurs, aux masses, aux contenances, aux durées." w:value="Comparer des objets selon plusieurs grandeurs et identifier quand il s'agit d'une longueur, d'une masse, d'une contenance ou d'une durée. Connaître le lexique spécifique associé aux longueurs, aux masses, aux contenances, aux durées."/>
                <w:listItem w:displayText="Comparer des longueurs, des masses et des contenances, directement, en introduisant la comparaison à un objet intermédiaire ou par mesurage." w:value="Comparer des longueurs, des masses et des contenances, directement, en introduisant la comparaison à un objet intermédiaire ou par mesurage."/>
                <w:listItem w:displayText="Estimer les ordres de grandeurs de quelques longueurs, masses et contenances en relation avec les unités métriques. Vérifier éventuellement avec un instrument. " w:value="Estimer les ordres de grandeurs de quelques longueurs, masses et contenances en relation avec les unités métriques. Vérifier éventuellement avec un instrument. "/>
                <w:listItem w:displayText="Connaître les ordres de grandeur des unités usuelles en les associant à quelques objets familiers. " w:value="Connaître les ordres de grandeur des unités usuelles en les associant à quelques objets familiers. "/>
                <w:listItem w:displayText="Connaître des rapports très simples de longueurs (double et moitié)." w:value="Connaître des rapports très simples de longueurs (double et moitié)."/>
                <w:listItem w:displayText="Mesurer des longueurs avec un instrument adapté, notamment en reportant une unité." w:value="Mesurer des longueurs avec un instrument adapté, notamment en reportant une unité."/>
                <w:listItem w:displayText="Mesurer des masses et des contenances avec des instruments adaptés." w:value="Mesurer des masses et des contenances avec des instruments adaptés."/>
                <w:listItem w:displayText="Encadrer une grandeur par deux nombres entiers d'unités." w:value="Encadrer une grandeur par deux nombres entiers d'unités."/>
                <w:listItem w:displayText="Exprimer une mesure dans une ou plusieurs unités choisies ou imposées." w:value="Exprimer une mesure dans une ou plusieurs unités choisies ou imposées."/>
                <w:listItem w:displayText="Connaître les unités de mesures usuelles de longueur (m, dm, cm, mm, km), de masse (g, kg, tonne), de contenance (L, dL, cL) et les relations entre les unités de longueur, entre les unités de masses, entre les unités de contenance." w:value="Connaître les unités de mesures usuelles de longueur (m, dm, cm, mm, km), de masse (g, kg, tonne), de contenance (L, dL, cL) et les relations entre les unités de longueur, entre les unités de masses, entre les unités de contenance."/>
                <w:listItem w:displayText="Comparer, estimer, mesurer des durées grâce aux unités de mesure usuelles de durées : j, semaine, h, min, s, mois, année, siècle, millénaire. Connaître les relations entre ces unités." w:value="Comparer, estimer, mesurer des durées grâce aux unités de mesure usuelles de durées : j, semaine, h, min, s, mois, année, siècle, millénaire. Connaître les relations entre ces unités."/>
                <w:listItem w:displayText="Dans des cas simples, représenter une grandeur par une longueur, notamment sur une demi-droite graduée (des objets de grandeurs égales sont représentés par des segments de longueurs égales ; une grandeur double est représentée par une longueur double). " w:value="Dans des cas simples, représenter une grandeur par une longueur, notamment sur une demi-droite graduée (des objets de grandeurs égales sont représentés par des segments de longueurs égales ; une grandeur double est représentée par une longueur double). "/>
              </w:comboBox>
            </w:sdtPr>
            <w:sdtEndPr/>
            <w:sdtContent>
              <w:p w:rsidR="007C356B" w:rsidRDefault="007C356B" w:rsidP="007C356B">
                <w:pPr>
                  <w:jc w:val="both"/>
                  <w:rPr>
                    <w:rFonts w:eastAsia="Times New Roman" w:cs="Times New Roman"/>
                    <w:bCs/>
                    <w:sz w:val="24"/>
                    <w:szCs w:val="24"/>
                    <w:lang w:eastAsia="fr-FR"/>
                  </w:rPr>
                </w:pPr>
                <w:r>
                  <w:rPr>
                    <w:rFonts w:eastAsia="Times New Roman" w:cs="Times New Roman"/>
                    <w:bCs/>
                    <w:sz w:val="24"/>
                    <w:szCs w:val="24"/>
                    <w:lang w:eastAsia="fr-FR"/>
                  </w:rPr>
                  <w:t>Comparer, estimer, mesurer des longueurs, des masses, des contenances, des durées. Utiliser le lexique, les unités, les instruments de mesures spécifiques de ces grandeurs</w:t>
                </w:r>
              </w:p>
            </w:sdtContent>
          </w:sdt>
          <w:p w:rsidR="007C356B" w:rsidRDefault="007C356B" w:rsidP="007C356B"/>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 xml:space="preserve">Matériel </w:t>
            </w:r>
          </w:p>
          <w:p w:rsidR="00D01341" w:rsidRDefault="00D01341" w:rsidP="00D01341"/>
          <w:p w:rsidR="00D01341" w:rsidRPr="00D01341" w:rsidRDefault="00D01341" w:rsidP="00D01341">
            <w:pPr>
              <w:rPr>
                <w:rFonts w:ascii="Cursive Dumont maternelle" w:hAnsi="Cursive Dumont maternelle"/>
                <w:sz w:val="30"/>
                <w:szCs w:val="30"/>
                <w14:cntxtAlts/>
              </w:rPr>
            </w:pPr>
            <w:r w:rsidRPr="00D01341">
              <w:rPr>
                <w:rFonts w:ascii="Cursive Dumont maternelle" w:hAnsi="Cursive Dumont maternelle"/>
                <w:sz w:val="30"/>
                <w:szCs w:val="30"/>
                <w14:cntxtAlts/>
              </w:rPr>
              <w:t>Consigne</w:t>
            </w:r>
          </w:p>
          <w:p w:rsidR="00D01341" w:rsidRDefault="00D01341" w:rsidP="007C356B"/>
        </w:tc>
      </w:tr>
    </w:tbl>
    <w:p w:rsidR="007C356B" w:rsidRDefault="007C356B"/>
    <w:p w:rsidR="007C356B" w:rsidRDefault="007C356B"/>
    <w:p w:rsidR="007C356B" w:rsidRDefault="007C356B"/>
    <w:p w:rsidR="007C356B" w:rsidRDefault="007C356B"/>
    <w:p w:rsidR="0098106E" w:rsidRDefault="0098106E"/>
    <w:p w:rsidR="0098106E" w:rsidRDefault="0098106E"/>
    <w:sectPr w:rsidR="0098106E" w:rsidSect="009075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ursive Dumont maternelle">
    <w:panose1 w:val="02000000000000000000"/>
    <w:charset w:val="00"/>
    <w:family w:val="modern"/>
    <w:notTrueType/>
    <w:pitch w:val="variable"/>
    <w:sig w:usb0="80000007" w:usb1="00000000" w:usb2="04000000" w:usb3="00000000" w:csb0="00000001" w:csb1="00000000"/>
  </w:font>
  <w:font w:name="Script cole">
    <w:panose1 w:val="00000400000000000000"/>
    <w:charset w:val="00"/>
    <w:family w:val="auto"/>
    <w:pitch w:val="variable"/>
    <w:sig w:usb0="00000087" w:usb1="00000000" w:usb2="00000000" w:usb3="00000000" w:csb0="0000001B" w:csb1="00000000"/>
  </w:font>
  <w:font w:name="Alamain">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179D"/>
    <w:multiLevelType w:val="hybridMultilevel"/>
    <w:tmpl w:val="2B0E3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A03CB8"/>
    <w:multiLevelType w:val="hybridMultilevel"/>
    <w:tmpl w:val="26D2CD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F4"/>
    <w:rsid w:val="000A0CDB"/>
    <w:rsid w:val="000B7240"/>
    <w:rsid w:val="00185AF1"/>
    <w:rsid w:val="005D32FE"/>
    <w:rsid w:val="007C356B"/>
    <w:rsid w:val="00870FE4"/>
    <w:rsid w:val="009075F4"/>
    <w:rsid w:val="0098106E"/>
    <w:rsid w:val="00B07036"/>
    <w:rsid w:val="00B42176"/>
    <w:rsid w:val="00B61427"/>
    <w:rsid w:val="00C406EA"/>
    <w:rsid w:val="00D01341"/>
    <w:rsid w:val="00DE7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BE23"/>
  <w15:chartTrackingRefBased/>
  <w15:docId w15:val="{15E162AA-D0DE-422F-B36E-0107BE20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5F4"/>
    <w:pPr>
      <w:ind w:left="720"/>
      <w:contextualSpacing/>
    </w:pPr>
  </w:style>
  <w:style w:type="character" w:styleId="Textedelespacerserv">
    <w:name w:val="Placeholder Text"/>
    <w:basedOn w:val="Policepardfaut"/>
    <w:uiPriority w:val="99"/>
    <w:semiHidden/>
    <w:rsid w:val="0098106E"/>
    <w:rPr>
      <w:color w:val="808080"/>
    </w:rPr>
  </w:style>
  <w:style w:type="table" w:styleId="Grilledutableau">
    <w:name w:val="Table Grid"/>
    <w:basedOn w:val="TableauNormal"/>
    <w:uiPriority w:val="39"/>
    <w:rsid w:val="0098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06EA"/>
    <w:rPr>
      <w:color w:val="0563C1" w:themeColor="hyperlink"/>
      <w:u w:val="single"/>
    </w:rPr>
  </w:style>
  <w:style w:type="character" w:styleId="Mentionnonrsolue">
    <w:name w:val="Unresolved Mention"/>
    <w:basedOn w:val="Policepardfaut"/>
    <w:uiPriority w:val="99"/>
    <w:semiHidden/>
    <w:unhideWhenUsed/>
    <w:rsid w:val="00C406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leduborddumonde.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C7F6FF9259429B9E634F297A416CFC"/>
        <w:category>
          <w:name w:val="Général"/>
          <w:gallery w:val="placeholder"/>
        </w:category>
        <w:types>
          <w:type w:val="bbPlcHdr"/>
        </w:types>
        <w:behaviors>
          <w:behavior w:val="content"/>
        </w:behaviors>
        <w:guid w:val="{B62626B0-DC06-47B0-94C8-32272C8349FE}"/>
      </w:docPartPr>
      <w:docPartBody>
        <w:p w:rsidR="00752220" w:rsidRDefault="00F05729" w:rsidP="00F05729">
          <w:pPr>
            <w:pStyle w:val="AAC7F6FF9259429B9E634F297A416CFC"/>
          </w:pPr>
          <w:r w:rsidRPr="009A45B1">
            <w:rPr>
              <w:rStyle w:val="Textedelespacerserv"/>
            </w:rPr>
            <w:t>Choisissez un élément.</w:t>
          </w:r>
        </w:p>
      </w:docPartBody>
    </w:docPart>
    <w:docPart>
      <w:docPartPr>
        <w:name w:val="DED538F672F64AFFA46528E4779D993E"/>
        <w:category>
          <w:name w:val="Général"/>
          <w:gallery w:val="placeholder"/>
        </w:category>
        <w:types>
          <w:type w:val="bbPlcHdr"/>
        </w:types>
        <w:behaviors>
          <w:behavior w:val="content"/>
        </w:behaviors>
        <w:guid w:val="{5562A120-38F1-4643-8E59-8E1CEE72E560}"/>
      </w:docPartPr>
      <w:docPartBody>
        <w:p w:rsidR="00752220" w:rsidRDefault="00F05729" w:rsidP="00F05729">
          <w:pPr>
            <w:pStyle w:val="DED538F672F64AFFA46528E4779D993E"/>
          </w:pPr>
          <w:r w:rsidRPr="009A45B1">
            <w:rPr>
              <w:rStyle w:val="Textedelespacerserv"/>
            </w:rPr>
            <w:t>Choisissez un élément.</w:t>
          </w:r>
        </w:p>
      </w:docPartBody>
    </w:docPart>
    <w:docPart>
      <w:docPartPr>
        <w:name w:val="B7E9FC71B1494EB7BCC41B4A4E36FAE1"/>
        <w:category>
          <w:name w:val="Général"/>
          <w:gallery w:val="placeholder"/>
        </w:category>
        <w:types>
          <w:type w:val="bbPlcHdr"/>
        </w:types>
        <w:behaviors>
          <w:behavior w:val="content"/>
        </w:behaviors>
        <w:guid w:val="{48E03570-0057-4BAC-AC06-F9777837F1E4}"/>
      </w:docPartPr>
      <w:docPartBody>
        <w:p w:rsidR="00752220" w:rsidRDefault="00F05729" w:rsidP="00F05729">
          <w:pPr>
            <w:pStyle w:val="B7E9FC71B1494EB7BCC41B4A4E36FAE1"/>
          </w:pPr>
          <w:r w:rsidRPr="009A45B1">
            <w:rPr>
              <w:rStyle w:val="Textedelespacerserv"/>
            </w:rPr>
            <w:t>Choisissez un élément.</w:t>
          </w:r>
        </w:p>
      </w:docPartBody>
    </w:docPart>
    <w:docPart>
      <w:docPartPr>
        <w:name w:val="D9D55A4528CE460099C95183D907C8D6"/>
        <w:category>
          <w:name w:val="Général"/>
          <w:gallery w:val="placeholder"/>
        </w:category>
        <w:types>
          <w:type w:val="bbPlcHdr"/>
        </w:types>
        <w:behaviors>
          <w:behavior w:val="content"/>
        </w:behaviors>
        <w:guid w:val="{68831A9F-0AC7-4A8D-8AC7-7BA2ADB772FB}"/>
      </w:docPartPr>
      <w:docPartBody>
        <w:p w:rsidR="00752220" w:rsidRDefault="00F05729" w:rsidP="00F05729">
          <w:pPr>
            <w:pStyle w:val="D9D55A4528CE460099C95183D907C8D6"/>
          </w:pPr>
          <w:r w:rsidRPr="00485388">
            <w:rPr>
              <w:rStyle w:val="Textedelespacerserv"/>
            </w:rPr>
            <w:t>Choisissez un élément.</w:t>
          </w:r>
        </w:p>
      </w:docPartBody>
    </w:docPart>
    <w:docPart>
      <w:docPartPr>
        <w:name w:val="55967AC5542340BF998E0AAF1CA71933"/>
        <w:category>
          <w:name w:val="Général"/>
          <w:gallery w:val="placeholder"/>
        </w:category>
        <w:types>
          <w:type w:val="bbPlcHdr"/>
        </w:types>
        <w:behaviors>
          <w:behavior w:val="content"/>
        </w:behaviors>
        <w:guid w:val="{F5F15669-5DBF-493B-BFE1-56F69AADF879}"/>
      </w:docPartPr>
      <w:docPartBody>
        <w:p w:rsidR="00752220" w:rsidRDefault="00F05729" w:rsidP="00F05729">
          <w:pPr>
            <w:pStyle w:val="55967AC5542340BF998E0AAF1CA71933"/>
          </w:pPr>
          <w:r w:rsidRPr="00485388">
            <w:rPr>
              <w:rStyle w:val="Textedelespacerserv"/>
            </w:rPr>
            <w:t>Choisissez un élément.</w:t>
          </w:r>
        </w:p>
      </w:docPartBody>
    </w:docPart>
    <w:docPart>
      <w:docPartPr>
        <w:name w:val="A3EFBE8D83104580849151DA15D0E082"/>
        <w:category>
          <w:name w:val="Général"/>
          <w:gallery w:val="placeholder"/>
        </w:category>
        <w:types>
          <w:type w:val="bbPlcHdr"/>
        </w:types>
        <w:behaviors>
          <w:behavior w:val="content"/>
        </w:behaviors>
        <w:guid w:val="{C12C5BE2-7248-4AE1-9C52-74BBA9D7B0AE}"/>
      </w:docPartPr>
      <w:docPartBody>
        <w:p w:rsidR="00752220" w:rsidRDefault="00F05729" w:rsidP="00F05729">
          <w:pPr>
            <w:pStyle w:val="A3EFBE8D83104580849151DA15D0E082"/>
          </w:pPr>
          <w:r w:rsidRPr="00485388">
            <w:rPr>
              <w:rStyle w:val="Textedelespacerserv"/>
            </w:rPr>
            <w:t>Choisissez un élément.</w:t>
          </w:r>
        </w:p>
      </w:docPartBody>
    </w:docPart>
    <w:docPart>
      <w:docPartPr>
        <w:name w:val="BA260FBA5EC440AFAEB7D225E02C4E00"/>
        <w:category>
          <w:name w:val="Général"/>
          <w:gallery w:val="placeholder"/>
        </w:category>
        <w:types>
          <w:type w:val="bbPlcHdr"/>
        </w:types>
        <w:behaviors>
          <w:behavior w:val="content"/>
        </w:behaviors>
        <w:guid w:val="{26A4B95D-1736-424C-B707-0C9BE23EDD1E}"/>
      </w:docPartPr>
      <w:docPartBody>
        <w:p w:rsidR="00752220" w:rsidRDefault="00F05729" w:rsidP="00F05729">
          <w:pPr>
            <w:pStyle w:val="BA260FBA5EC440AFAEB7D225E02C4E00"/>
          </w:pPr>
          <w:r w:rsidRPr="00485388">
            <w:rPr>
              <w:rStyle w:val="Textedelespacerserv"/>
            </w:rPr>
            <w:t>Choisissez un élément.</w:t>
          </w:r>
        </w:p>
      </w:docPartBody>
    </w:docPart>
    <w:docPart>
      <w:docPartPr>
        <w:name w:val="C0F5B2A1C79F4CCEBE2330CDB7757056"/>
        <w:category>
          <w:name w:val="Général"/>
          <w:gallery w:val="placeholder"/>
        </w:category>
        <w:types>
          <w:type w:val="bbPlcHdr"/>
        </w:types>
        <w:behaviors>
          <w:behavior w:val="content"/>
        </w:behaviors>
        <w:guid w:val="{307ACE64-8ED7-4996-8F95-FDDADA4C3702}"/>
      </w:docPartPr>
      <w:docPartBody>
        <w:p w:rsidR="00752220" w:rsidRDefault="00F05729" w:rsidP="00F05729">
          <w:pPr>
            <w:pStyle w:val="C0F5B2A1C79F4CCEBE2330CDB7757056"/>
          </w:pPr>
          <w:r w:rsidRPr="00485388">
            <w:rPr>
              <w:rStyle w:val="Textedelespacerserv"/>
            </w:rPr>
            <w:t>Choisissez un élément.</w:t>
          </w:r>
        </w:p>
      </w:docPartBody>
    </w:docPart>
    <w:docPart>
      <w:docPartPr>
        <w:name w:val="FAFF92491C354EC6BFFCA41AAC30CCFA"/>
        <w:category>
          <w:name w:val="Général"/>
          <w:gallery w:val="placeholder"/>
        </w:category>
        <w:types>
          <w:type w:val="bbPlcHdr"/>
        </w:types>
        <w:behaviors>
          <w:behavior w:val="content"/>
        </w:behaviors>
        <w:guid w:val="{AACB9E98-936E-487A-B0D1-2BF890CBF317}"/>
      </w:docPartPr>
      <w:docPartBody>
        <w:p w:rsidR="00761CFE" w:rsidRDefault="00752220" w:rsidP="00752220">
          <w:pPr>
            <w:pStyle w:val="FAFF92491C354EC6BFFCA41AAC30CCFA"/>
          </w:pPr>
          <w:r w:rsidRPr="009A45B1">
            <w:rPr>
              <w:rStyle w:val="Textedelespacerserv"/>
            </w:rPr>
            <w:t>Choisissez un élément.</w:t>
          </w:r>
        </w:p>
      </w:docPartBody>
    </w:docPart>
    <w:docPart>
      <w:docPartPr>
        <w:name w:val="95BE51AF6DA44A358FA98FBC4AA1E39B"/>
        <w:category>
          <w:name w:val="Général"/>
          <w:gallery w:val="placeholder"/>
        </w:category>
        <w:types>
          <w:type w:val="bbPlcHdr"/>
        </w:types>
        <w:behaviors>
          <w:behavior w:val="content"/>
        </w:behaviors>
        <w:guid w:val="{77E96A5A-724F-448A-8DD2-033023FBFC14}"/>
      </w:docPartPr>
      <w:docPartBody>
        <w:p w:rsidR="00761CFE" w:rsidRDefault="00752220" w:rsidP="00752220">
          <w:pPr>
            <w:pStyle w:val="95BE51AF6DA44A358FA98FBC4AA1E39B"/>
          </w:pPr>
          <w:r w:rsidRPr="009A45B1">
            <w:rPr>
              <w:rStyle w:val="Textedelespacerserv"/>
            </w:rPr>
            <w:t>Choisissez un élément.</w:t>
          </w:r>
        </w:p>
      </w:docPartBody>
    </w:docPart>
    <w:docPart>
      <w:docPartPr>
        <w:name w:val="4E746645876E440BBFEF69A3B77C1FE4"/>
        <w:category>
          <w:name w:val="Général"/>
          <w:gallery w:val="placeholder"/>
        </w:category>
        <w:types>
          <w:type w:val="bbPlcHdr"/>
        </w:types>
        <w:behaviors>
          <w:behavior w:val="content"/>
        </w:behaviors>
        <w:guid w:val="{F9B0EC31-26AC-44EA-970B-2D9156F8A950}"/>
      </w:docPartPr>
      <w:docPartBody>
        <w:p w:rsidR="00761CFE" w:rsidRDefault="00752220" w:rsidP="00752220">
          <w:pPr>
            <w:pStyle w:val="4E746645876E440BBFEF69A3B77C1FE4"/>
          </w:pPr>
          <w:r w:rsidRPr="009A45B1">
            <w:rPr>
              <w:rStyle w:val="Textedelespacerserv"/>
            </w:rPr>
            <w:t>Choisissez un élément.</w:t>
          </w:r>
        </w:p>
      </w:docPartBody>
    </w:docPart>
    <w:docPart>
      <w:docPartPr>
        <w:name w:val="B982C75DEE874BB08762EB3BAE212C1D"/>
        <w:category>
          <w:name w:val="Général"/>
          <w:gallery w:val="placeholder"/>
        </w:category>
        <w:types>
          <w:type w:val="bbPlcHdr"/>
        </w:types>
        <w:behaviors>
          <w:behavior w:val="content"/>
        </w:behaviors>
        <w:guid w:val="{7C87878F-C937-47C4-865E-4A40D2483901}"/>
      </w:docPartPr>
      <w:docPartBody>
        <w:p w:rsidR="00761CFE" w:rsidRDefault="00752220" w:rsidP="00752220">
          <w:pPr>
            <w:pStyle w:val="B982C75DEE874BB08762EB3BAE212C1D"/>
          </w:pPr>
          <w:r w:rsidRPr="009A45B1">
            <w:rPr>
              <w:rStyle w:val="Textedelespacerserv"/>
            </w:rPr>
            <w:t>Choisissez un élément.</w:t>
          </w:r>
        </w:p>
      </w:docPartBody>
    </w:docPart>
    <w:docPart>
      <w:docPartPr>
        <w:name w:val="ECBD5AE3186848BBB4C4D1842B960F98"/>
        <w:category>
          <w:name w:val="Général"/>
          <w:gallery w:val="placeholder"/>
        </w:category>
        <w:types>
          <w:type w:val="bbPlcHdr"/>
        </w:types>
        <w:behaviors>
          <w:behavior w:val="content"/>
        </w:behaviors>
        <w:guid w:val="{364E0791-62BF-4398-8C85-975F5842AE8C}"/>
      </w:docPartPr>
      <w:docPartBody>
        <w:p w:rsidR="00761CFE" w:rsidRDefault="00752220" w:rsidP="00752220">
          <w:pPr>
            <w:pStyle w:val="ECBD5AE3186848BBB4C4D1842B960F98"/>
          </w:pPr>
          <w:r w:rsidRPr="009A45B1">
            <w:rPr>
              <w:rStyle w:val="Textedelespacerserv"/>
            </w:rPr>
            <w:t>Choisissez un élément.</w:t>
          </w:r>
        </w:p>
      </w:docPartBody>
    </w:docPart>
    <w:docPart>
      <w:docPartPr>
        <w:name w:val="6B64B7E3EB7A4287934A8234280870AD"/>
        <w:category>
          <w:name w:val="Général"/>
          <w:gallery w:val="placeholder"/>
        </w:category>
        <w:types>
          <w:type w:val="bbPlcHdr"/>
        </w:types>
        <w:behaviors>
          <w:behavior w:val="content"/>
        </w:behaviors>
        <w:guid w:val="{2AD0817C-D401-436C-BBF3-690B2AD58777}"/>
      </w:docPartPr>
      <w:docPartBody>
        <w:p w:rsidR="00761CFE" w:rsidRDefault="00752220" w:rsidP="00752220">
          <w:pPr>
            <w:pStyle w:val="6B64B7E3EB7A4287934A8234280870AD"/>
          </w:pPr>
          <w:r w:rsidRPr="009A45B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ursive Dumont maternelle">
    <w:panose1 w:val="02000000000000000000"/>
    <w:charset w:val="00"/>
    <w:family w:val="modern"/>
    <w:notTrueType/>
    <w:pitch w:val="variable"/>
    <w:sig w:usb0="80000007" w:usb1="00000000" w:usb2="04000000" w:usb3="00000000" w:csb0="00000001" w:csb1="00000000"/>
  </w:font>
  <w:font w:name="Script cole">
    <w:panose1 w:val="00000400000000000000"/>
    <w:charset w:val="00"/>
    <w:family w:val="auto"/>
    <w:pitch w:val="variable"/>
    <w:sig w:usb0="00000087" w:usb1="00000000" w:usb2="00000000" w:usb3="00000000" w:csb0="0000001B" w:csb1="00000000"/>
  </w:font>
  <w:font w:name="Alamain">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29"/>
    <w:rsid w:val="00157B8C"/>
    <w:rsid w:val="002533EE"/>
    <w:rsid w:val="005E3323"/>
    <w:rsid w:val="00630FFE"/>
    <w:rsid w:val="00752220"/>
    <w:rsid w:val="00761CFE"/>
    <w:rsid w:val="00D022EA"/>
    <w:rsid w:val="00F05729"/>
    <w:rsid w:val="00FA0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2220"/>
    <w:rPr>
      <w:color w:val="808080"/>
    </w:rPr>
  </w:style>
  <w:style w:type="paragraph" w:customStyle="1" w:styleId="58A596F5859245F2B2B0AD9786C5F259">
    <w:name w:val="58A596F5859245F2B2B0AD9786C5F259"/>
    <w:rsid w:val="00F05729"/>
  </w:style>
  <w:style w:type="paragraph" w:customStyle="1" w:styleId="2D10230E8F8C4B479E34CCF0A3374865">
    <w:name w:val="2D10230E8F8C4B479E34CCF0A3374865"/>
    <w:rsid w:val="00F05729"/>
  </w:style>
  <w:style w:type="paragraph" w:customStyle="1" w:styleId="EDF48CF7513B4C649F7E2F1C2B3A7EB2">
    <w:name w:val="EDF48CF7513B4C649F7E2F1C2B3A7EB2"/>
    <w:rsid w:val="00F05729"/>
  </w:style>
  <w:style w:type="paragraph" w:customStyle="1" w:styleId="AAC7F6FF9259429B9E634F297A416CFC">
    <w:name w:val="AAC7F6FF9259429B9E634F297A416CFC"/>
    <w:rsid w:val="00F05729"/>
  </w:style>
  <w:style w:type="paragraph" w:customStyle="1" w:styleId="DED538F672F64AFFA46528E4779D993E">
    <w:name w:val="DED538F672F64AFFA46528E4779D993E"/>
    <w:rsid w:val="00F05729"/>
  </w:style>
  <w:style w:type="paragraph" w:customStyle="1" w:styleId="B7E9FC71B1494EB7BCC41B4A4E36FAE1">
    <w:name w:val="B7E9FC71B1494EB7BCC41B4A4E36FAE1"/>
    <w:rsid w:val="00F05729"/>
  </w:style>
  <w:style w:type="paragraph" w:customStyle="1" w:styleId="D9D55A4528CE460099C95183D907C8D6">
    <w:name w:val="D9D55A4528CE460099C95183D907C8D6"/>
    <w:rsid w:val="00F05729"/>
  </w:style>
  <w:style w:type="paragraph" w:customStyle="1" w:styleId="55967AC5542340BF998E0AAF1CA71933">
    <w:name w:val="55967AC5542340BF998E0AAF1CA71933"/>
    <w:rsid w:val="00F05729"/>
  </w:style>
  <w:style w:type="paragraph" w:customStyle="1" w:styleId="A3EFBE8D83104580849151DA15D0E082">
    <w:name w:val="A3EFBE8D83104580849151DA15D0E082"/>
    <w:rsid w:val="00F05729"/>
  </w:style>
  <w:style w:type="paragraph" w:customStyle="1" w:styleId="BA260FBA5EC440AFAEB7D225E02C4E00">
    <w:name w:val="BA260FBA5EC440AFAEB7D225E02C4E00"/>
    <w:rsid w:val="00F05729"/>
  </w:style>
  <w:style w:type="paragraph" w:customStyle="1" w:styleId="C0F5B2A1C79F4CCEBE2330CDB7757056">
    <w:name w:val="C0F5B2A1C79F4CCEBE2330CDB7757056"/>
    <w:rsid w:val="00F05729"/>
  </w:style>
  <w:style w:type="paragraph" w:customStyle="1" w:styleId="A1E2B4573B3D4A1DA32E3F479DA4D8A9">
    <w:name w:val="A1E2B4573B3D4A1DA32E3F479DA4D8A9"/>
    <w:rsid w:val="00752220"/>
  </w:style>
  <w:style w:type="paragraph" w:customStyle="1" w:styleId="77CD62B55B0C4F719C76F7E51701F48B">
    <w:name w:val="77CD62B55B0C4F719C76F7E51701F48B"/>
    <w:rsid w:val="00752220"/>
  </w:style>
  <w:style w:type="paragraph" w:customStyle="1" w:styleId="404B897CEC4844E9A2CEFCCDB91CBC10">
    <w:name w:val="404B897CEC4844E9A2CEFCCDB91CBC10"/>
    <w:rsid w:val="00752220"/>
  </w:style>
  <w:style w:type="paragraph" w:customStyle="1" w:styleId="FAFF92491C354EC6BFFCA41AAC30CCFA">
    <w:name w:val="FAFF92491C354EC6BFFCA41AAC30CCFA"/>
    <w:rsid w:val="00752220"/>
  </w:style>
  <w:style w:type="paragraph" w:customStyle="1" w:styleId="AA7F0B72768C44079A1700ECFE8E973A">
    <w:name w:val="AA7F0B72768C44079A1700ECFE8E973A"/>
    <w:rsid w:val="00752220"/>
  </w:style>
  <w:style w:type="paragraph" w:customStyle="1" w:styleId="95BE51AF6DA44A358FA98FBC4AA1E39B">
    <w:name w:val="95BE51AF6DA44A358FA98FBC4AA1E39B"/>
    <w:rsid w:val="00752220"/>
  </w:style>
  <w:style w:type="paragraph" w:customStyle="1" w:styleId="4E746645876E440BBFEF69A3B77C1FE4">
    <w:name w:val="4E746645876E440BBFEF69A3B77C1FE4"/>
    <w:rsid w:val="00752220"/>
  </w:style>
  <w:style w:type="paragraph" w:customStyle="1" w:styleId="A53517D0491B4CA2AF131CF313E5D07E">
    <w:name w:val="A53517D0491B4CA2AF131CF313E5D07E"/>
    <w:rsid w:val="00752220"/>
  </w:style>
  <w:style w:type="paragraph" w:customStyle="1" w:styleId="5342DD6A3AC54FD1AF6FC661424B3BC9">
    <w:name w:val="5342DD6A3AC54FD1AF6FC661424B3BC9"/>
    <w:rsid w:val="00752220"/>
  </w:style>
  <w:style w:type="paragraph" w:customStyle="1" w:styleId="E3C459E7361147A2A0D2A16E0929381C">
    <w:name w:val="E3C459E7361147A2A0D2A16E0929381C"/>
    <w:rsid w:val="00752220"/>
  </w:style>
  <w:style w:type="paragraph" w:customStyle="1" w:styleId="09DB1FD21E0D4500909D69EF4B36C691">
    <w:name w:val="09DB1FD21E0D4500909D69EF4B36C691"/>
    <w:rsid w:val="00752220"/>
  </w:style>
  <w:style w:type="paragraph" w:customStyle="1" w:styleId="1B9122D7EE1A48D593483A2F2101C8CA">
    <w:name w:val="1B9122D7EE1A48D593483A2F2101C8CA"/>
    <w:rsid w:val="00752220"/>
  </w:style>
  <w:style w:type="paragraph" w:customStyle="1" w:styleId="B982C75DEE874BB08762EB3BAE212C1D">
    <w:name w:val="B982C75DEE874BB08762EB3BAE212C1D"/>
    <w:rsid w:val="00752220"/>
  </w:style>
  <w:style w:type="paragraph" w:customStyle="1" w:styleId="ECBD5AE3186848BBB4C4D1842B960F98">
    <w:name w:val="ECBD5AE3186848BBB4C4D1842B960F98"/>
    <w:rsid w:val="00752220"/>
  </w:style>
  <w:style w:type="paragraph" w:customStyle="1" w:styleId="6B64B7E3EB7A4287934A8234280870AD">
    <w:name w:val="6B64B7E3EB7A4287934A8234280870AD"/>
    <w:rsid w:val="00752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Elaurys Nathiel</dc:creator>
  <cp:keywords/>
  <dc:description/>
  <cp:lastModifiedBy>Elaurys Nathiel</cp:lastModifiedBy>
  <cp:revision>3</cp:revision>
  <dcterms:created xsi:type="dcterms:W3CDTF">2018-08-10T17:07:00Z</dcterms:created>
  <dcterms:modified xsi:type="dcterms:W3CDTF">2018-08-10T17:08:00Z</dcterms:modified>
</cp:coreProperties>
</file>